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11B52" w:rsidP="00BA121F">
      <w:pPr>
        <w:ind w:left="2832"/>
        <w:jc w:val="both"/>
        <w:rPr>
          <w:rFonts w:eastAsia="MS Mincho"/>
          <w:b/>
          <w:sz w:val="28"/>
          <w:szCs w:val="28"/>
        </w:rPr>
      </w:pPr>
      <w:r>
        <w:rPr>
          <w:rFonts w:eastAsia="MS Mincho"/>
          <w:b/>
          <w:sz w:val="28"/>
          <w:szCs w:val="28"/>
        </w:rPr>
        <w:t>ПОСТАНОВЛЕНИЕ № 5-200</w:t>
      </w:r>
      <w:r w:rsidR="00884989">
        <w:rPr>
          <w:rFonts w:eastAsia="MS Mincho"/>
          <w:b/>
          <w:sz w:val="28"/>
          <w:szCs w:val="28"/>
        </w:rPr>
        <w:t>-2402</w:t>
      </w:r>
      <w:r>
        <w:rPr>
          <w:rFonts w:eastAsia="MS Mincho"/>
          <w:b/>
          <w:sz w:val="28"/>
          <w:szCs w:val="28"/>
        </w:rPr>
        <w:t>/2024</w:t>
      </w:r>
      <w:r w:rsidRPr="00B16325" w:rsidR="00B57BF2">
        <w:rPr>
          <w:rFonts w:eastAsia="MS Mincho"/>
          <w:b/>
          <w:sz w:val="28"/>
          <w:szCs w:val="28"/>
        </w:rPr>
        <w:t xml:space="preserve">  </w:t>
      </w:r>
    </w:p>
    <w:p w:rsidR="00B57BF2" w:rsidRPr="00B16325" w:rsidP="00BA121F">
      <w:pPr>
        <w:ind w:left="2832"/>
        <w:jc w:val="both"/>
        <w:rPr>
          <w:rFonts w:eastAsia="MS Mincho"/>
          <w:sz w:val="28"/>
          <w:szCs w:val="28"/>
        </w:rPr>
      </w:pPr>
      <w:r w:rsidRPr="00B16325">
        <w:rPr>
          <w:rFonts w:eastAsia="MS Mincho"/>
          <w:b/>
          <w:sz w:val="28"/>
          <w:szCs w:val="28"/>
        </w:rPr>
        <w:t xml:space="preserve">        </w:t>
      </w:r>
    </w:p>
    <w:p w:rsidR="00B57BF2" w:rsidRPr="005C1991" w:rsidP="00B57BF2">
      <w:pPr>
        <w:jc w:val="both"/>
        <w:rPr>
          <w:rFonts w:eastAsia="MS Mincho"/>
          <w:sz w:val="16"/>
          <w:szCs w:val="16"/>
        </w:rPr>
      </w:pPr>
      <w:r>
        <w:rPr>
          <w:rFonts w:eastAsia="MS Mincho"/>
          <w:sz w:val="28"/>
          <w:szCs w:val="28"/>
        </w:rPr>
        <w:t>01 марта 2024</w:t>
      </w:r>
      <w:r w:rsidRPr="00B16325">
        <w:rPr>
          <w:rFonts w:eastAsia="MS Mincho"/>
          <w:sz w:val="28"/>
          <w:szCs w:val="28"/>
        </w:rPr>
        <w:t xml:space="preserve"> г.</w:t>
      </w:r>
      <w:r w:rsidRPr="00B16325">
        <w:rPr>
          <w:rFonts w:eastAsia="MS Mincho"/>
          <w:sz w:val="28"/>
          <w:szCs w:val="28"/>
        </w:rPr>
        <w:tab/>
      </w:r>
      <w:r w:rsidRPr="00B16325">
        <w:rPr>
          <w:rFonts w:eastAsia="MS Mincho"/>
          <w:sz w:val="28"/>
          <w:szCs w:val="28"/>
        </w:rPr>
        <w:tab/>
      </w:r>
      <w:r w:rsidRPr="00B16325">
        <w:rPr>
          <w:rFonts w:eastAsia="MS Mincho"/>
          <w:sz w:val="28"/>
          <w:szCs w:val="28"/>
        </w:rPr>
        <w:tab/>
      </w:r>
      <w:r w:rsidRPr="00B16325">
        <w:rPr>
          <w:rFonts w:eastAsia="MS Mincho"/>
          <w:sz w:val="28"/>
          <w:szCs w:val="28"/>
        </w:rPr>
        <w:tab/>
      </w:r>
      <w:r w:rsidRPr="00B16325">
        <w:rPr>
          <w:rFonts w:eastAsia="MS Mincho"/>
          <w:sz w:val="28"/>
          <w:szCs w:val="28"/>
        </w:rPr>
        <w:tab/>
      </w:r>
      <w:r w:rsidRPr="00B16325">
        <w:rPr>
          <w:rFonts w:eastAsia="MS Mincho"/>
          <w:sz w:val="28"/>
          <w:szCs w:val="28"/>
        </w:rPr>
        <w:tab/>
        <w:t xml:space="preserve">       </w:t>
      </w:r>
      <w:r w:rsidR="00811B52">
        <w:rPr>
          <w:rFonts w:eastAsia="MS Mincho"/>
          <w:sz w:val="28"/>
          <w:szCs w:val="28"/>
        </w:rPr>
        <w:tab/>
      </w:r>
      <w:r w:rsidR="00811B52">
        <w:rPr>
          <w:rFonts w:eastAsia="MS Mincho"/>
          <w:sz w:val="28"/>
          <w:szCs w:val="28"/>
        </w:rPr>
        <w:tab/>
      </w:r>
      <w:r w:rsidRPr="00B16325">
        <w:rPr>
          <w:rFonts w:eastAsia="MS Mincho"/>
          <w:sz w:val="28"/>
          <w:szCs w:val="28"/>
        </w:rPr>
        <w:t xml:space="preserve">г.Пыть-Ях   </w:t>
      </w:r>
      <w:r w:rsidRPr="00B16325">
        <w:rPr>
          <w:rFonts w:eastAsia="MS Mincho"/>
          <w:sz w:val="28"/>
          <w:szCs w:val="28"/>
        </w:rPr>
        <w:tab/>
      </w:r>
      <w:r w:rsidRPr="00B16325">
        <w:rPr>
          <w:rFonts w:eastAsia="MS Mincho"/>
          <w:sz w:val="28"/>
          <w:szCs w:val="28"/>
        </w:rPr>
        <w:tab/>
      </w:r>
      <w:r w:rsidRPr="00B16325">
        <w:rPr>
          <w:rFonts w:eastAsia="MS Mincho"/>
          <w:sz w:val="28"/>
          <w:szCs w:val="28"/>
        </w:rPr>
        <w:tab/>
      </w:r>
      <w:r w:rsidRPr="00B16325">
        <w:rPr>
          <w:rFonts w:eastAsia="MS Mincho"/>
          <w:sz w:val="28"/>
          <w:szCs w:val="28"/>
        </w:rPr>
        <w:tab/>
      </w:r>
      <w:r w:rsidRPr="00B16325">
        <w:rPr>
          <w:rFonts w:eastAsia="MS Mincho"/>
          <w:sz w:val="28"/>
          <w:szCs w:val="28"/>
        </w:rPr>
        <w:tab/>
      </w:r>
      <w:r w:rsidRPr="005C1991">
        <w:rPr>
          <w:rFonts w:eastAsia="MS Mincho"/>
          <w:sz w:val="16"/>
          <w:szCs w:val="16"/>
        </w:rPr>
        <w:tab/>
      </w:r>
      <w:r w:rsidRPr="005C1991">
        <w:rPr>
          <w:rFonts w:eastAsia="MS Mincho"/>
          <w:sz w:val="16"/>
          <w:szCs w:val="16"/>
        </w:rPr>
        <w:tab/>
      </w:r>
      <w:r w:rsidRPr="005C1991">
        <w:rPr>
          <w:rFonts w:eastAsia="MS Mincho"/>
          <w:sz w:val="16"/>
          <w:szCs w:val="16"/>
        </w:rPr>
        <w:tab/>
      </w:r>
      <w:r w:rsidRPr="005C1991">
        <w:rPr>
          <w:rFonts w:eastAsia="MS Mincho"/>
          <w:sz w:val="16"/>
          <w:szCs w:val="16"/>
        </w:rPr>
        <w:tab/>
      </w:r>
    </w:p>
    <w:p w:rsidR="00F969C6" w:rsidRPr="006336E5" w:rsidP="00B57BF2">
      <w:pPr>
        <w:ind w:firstLine="708"/>
        <w:jc w:val="both"/>
        <w:rPr>
          <w:rFonts w:eastAsia="MS Mincho"/>
          <w:sz w:val="28"/>
          <w:szCs w:val="28"/>
        </w:rPr>
      </w:pPr>
      <w:r w:rsidRPr="00F969C6">
        <w:rPr>
          <w:rFonts w:eastAsia="MS Mincho"/>
          <w:sz w:val="28"/>
          <w:szCs w:val="28"/>
        </w:rPr>
        <w:t>Мировой судья судебного участка № 2 Пыть-Яхского судебного района Ханты-Мансийского авто</w:t>
      </w:r>
      <w:r w:rsidR="0048521C">
        <w:rPr>
          <w:rFonts w:eastAsia="MS Mincho"/>
          <w:sz w:val="28"/>
          <w:szCs w:val="28"/>
        </w:rPr>
        <w:t>номного округа-Югры Клочков Андрей Александрович</w:t>
      </w:r>
      <w:r w:rsidRPr="00F969C6">
        <w:rPr>
          <w:rFonts w:eastAsia="MS Mincho"/>
          <w:sz w:val="28"/>
          <w:szCs w:val="28"/>
        </w:rPr>
        <w:t xml:space="preserve">, рассмотрев по </w:t>
      </w:r>
      <w:r w:rsidRPr="006336E5">
        <w:rPr>
          <w:rFonts w:eastAsia="MS Mincho"/>
          <w:sz w:val="28"/>
          <w:szCs w:val="28"/>
        </w:rPr>
        <w:t>адресу:</w:t>
      </w:r>
      <w:r w:rsidRPr="006336E5">
        <w:rPr>
          <w:rFonts w:eastAsia="MS Mincho"/>
          <w:sz w:val="28"/>
          <w:szCs w:val="28"/>
        </w:rPr>
        <w:t xml:space="preserve"> ХМАО-Югра,  г. Пыть-Ях, 2 мкр., д. 4, дело об административном правонарушении в отношении</w:t>
      </w:r>
    </w:p>
    <w:p w:rsidR="009D51B5" w:rsidRPr="006336E5" w:rsidP="000431C3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Пиунова</w:t>
      </w:r>
      <w:r>
        <w:rPr>
          <w:rFonts w:ascii="Times New Roman" w:eastAsia="MS Mincho" w:hAnsi="Times New Roman"/>
          <w:sz w:val="28"/>
          <w:szCs w:val="28"/>
        </w:rPr>
        <w:t xml:space="preserve"> Ивана Александровича, ---</w:t>
      </w:r>
      <w:r w:rsidRPr="006336E5">
        <w:rPr>
          <w:rFonts w:ascii="Times New Roman" w:eastAsia="MS Mincho" w:hAnsi="Times New Roman"/>
          <w:sz w:val="28"/>
          <w:szCs w:val="28"/>
        </w:rPr>
        <w:t>,</w:t>
      </w:r>
      <w:r w:rsidR="0048521C">
        <w:rPr>
          <w:rFonts w:ascii="Times New Roman" w:eastAsia="MS Mincho" w:hAnsi="Times New Roman"/>
          <w:sz w:val="28"/>
          <w:szCs w:val="28"/>
        </w:rPr>
        <w:t xml:space="preserve"> </w:t>
      </w:r>
    </w:p>
    <w:p w:rsidR="00BD463B" w:rsidRPr="00B16325" w:rsidP="00B57BF2">
      <w:pPr>
        <w:jc w:val="both"/>
        <w:rPr>
          <w:rFonts w:eastAsia="MS Mincho"/>
          <w:sz w:val="28"/>
          <w:szCs w:val="28"/>
        </w:rPr>
      </w:pPr>
      <w:r w:rsidRPr="006336E5">
        <w:rPr>
          <w:rFonts w:eastAsia="MS Mincho"/>
          <w:sz w:val="28"/>
          <w:szCs w:val="28"/>
        </w:rPr>
        <w:tab/>
        <w:t xml:space="preserve">за </w:t>
      </w:r>
      <w:r w:rsidRPr="006336E5">
        <w:rPr>
          <w:rFonts w:eastAsia="MS Mincho"/>
          <w:sz w:val="28"/>
          <w:szCs w:val="28"/>
        </w:rPr>
        <w:t xml:space="preserve">совершение  административного </w:t>
      </w:r>
      <w:r w:rsidRPr="00B16325">
        <w:rPr>
          <w:rFonts w:eastAsia="MS Mincho"/>
          <w:sz w:val="28"/>
          <w:szCs w:val="28"/>
        </w:rPr>
        <w:t>правонарушения,</w:t>
      </w:r>
      <w:r w:rsidR="0038535D">
        <w:rPr>
          <w:rFonts w:eastAsia="MS Mincho"/>
          <w:sz w:val="28"/>
          <w:szCs w:val="28"/>
        </w:rPr>
        <w:t xml:space="preserve"> предусмотренного ч. 1 ст. 12.8</w:t>
      </w:r>
      <w:r w:rsidRPr="00B16325">
        <w:rPr>
          <w:rFonts w:eastAsia="MS Mincho"/>
          <w:sz w:val="28"/>
          <w:szCs w:val="28"/>
        </w:rPr>
        <w:t xml:space="preserve"> КоАП РФ,</w:t>
      </w:r>
    </w:p>
    <w:p w:rsidR="00B57BF2" w:rsidRPr="00B16325" w:rsidP="00B57BF2">
      <w:pPr>
        <w:ind w:left="3540" w:firstLine="708"/>
        <w:jc w:val="both"/>
        <w:rPr>
          <w:rFonts w:eastAsia="MS Mincho"/>
          <w:sz w:val="28"/>
          <w:szCs w:val="28"/>
        </w:rPr>
      </w:pPr>
      <w:r w:rsidRPr="00B16325">
        <w:rPr>
          <w:rFonts w:eastAsia="MS Mincho"/>
          <w:sz w:val="28"/>
          <w:szCs w:val="28"/>
        </w:rPr>
        <w:t>УСТАНОВИЛ:</w:t>
      </w:r>
    </w:p>
    <w:p w:rsidR="00B57BF2" w:rsidRPr="005C1991" w:rsidP="00B57BF2">
      <w:pPr>
        <w:jc w:val="both"/>
        <w:rPr>
          <w:rFonts w:eastAsia="MS Mincho"/>
          <w:sz w:val="16"/>
          <w:szCs w:val="16"/>
        </w:rPr>
      </w:pPr>
    </w:p>
    <w:p w:rsidR="0038535D" w:rsidRPr="0038535D" w:rsidP="0038535D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  <w:r w:rsidRPr="00B16325">
        <w:rPr>
          <w:rFonts w:eastAsia="MS Mincho"/>
          <w:sz w:val="28"/>
          <w:szCs w:val="28"/>
        </w:rPr>
        <w:tab/>
      </w:r>
      <w:r w:rsidRPr="0038535D">
        <w:rPr>
          <w:rFonts w:ascii="Times New Roman" w:eastAsia="MS Mincho" w:hAnsi="Times New Roman"/>
          <w:sz w:val="28"/>
          <w:szCs w:val="28"/>
        </w:rPr>
        <w:t>Гр-</w:t>
      </w:r>
      <w:r w:rsidR="00F6072E">
        <w:rPr>
          <w:rFonts w:ascii="Times New Roman" w:eastAsia="MS Mincho" w:hAnsi="Times New Roman"/>
          <w:sz w:val="28"/>
          <w:szCs w:val="28"/>
        </w:rPr>
        <w:t xml:space="preserve">н </w:t>
      </w:r>
      <w:r w:rsidR="000431C3">
        <w:rPr>
          <w:rFonts w:ascii="Times New Roman" w:eastAsia="MS Mincho" w:hAnsi="Times New Roman"/>
          <w:sz w:val="28"/>
          <w:szCs w:val="28"/>
        </w:rPr>
        <w:t>Пиунов И.А.</w:t>
      </w:r>
      <w:r w:rsidR="00F6072E">
        <w:rPr>
          <w:rFonts w:ascii="Times New Roman" w:eastAsia="MS Mincho" w:hAnsi="Times New Roman"/>
          <w:sz w:val="28"/>
          <w:szCs w:val="28"/>
        </w:rPr>
        <w:t xml:space="preserve"> </w:t>
      </w:r>
      <w:r>
        <w:rPr>
          <w:rFonts w:ascii="Times New Roman" w:eastAsia="MS Mincho" w:hAnsi="Times New Roman"/>
          <w:sz w:val="28"/>
          <w:szCs w:val="28"/>
        </w:rPr>
        <w:t>---</w:t>
      </w:r>
      <w:r w:rsidR="000431C3">
        <w:rPr>
          <w:rFonts w:ascii="Times New Roman" w:eastAsia="MS Mincho" w:hAnsi="Times New Roman"/>
          <w:sz w:val="28"/>
          <w:szCs w:val="28"/>
        </w:rPr>
        <w:t xml:space="preserve"> минут около дома </w:t>
      </w:r>
      <w:r>
        <w:rPr>
          <w:rFonts w:ascii="Times New Roman" w:eastAsia="MS Mincho" w:hAnsi="Times New Roman"/>
          <w:sz w:val="28"/>
          <w:szCs w:val="28"/>
        </w:rPr>
        <w:t>---</w:t>
      </w:r>
      <w:r w:rsidRPr="0038535D">
        <w:rPr>
          <w:rFonts w:ascii="Times New Roman" w:eastAsia="MS Mincho" w:hAnsi="Times New Roman"/>
          <w:sz w:val="28"/>
          <w:szCs w:val="28"/>
        </w:rPr>
        <w:t>, управлял транспортны</w:t>
      </w:r>
      <w:r w:rsidRPr="0038535D">
        <w:rPr>
          <w:rFonts w:ascii="Times New Roman" w:eastAsia="MS Mincho" w:hAnsi="Times New Roman"/>
          <w:sz w:val="28"/>
          <w:szCs w:val="28"/>
        </w:rPr>
        <w:t xml:space="preserve">м средством – </w:t>
      </w:r>
      <w:r w:rsidR="00F6072E">
        <w:rPr>
          <w:rFonts w:ascii="Times New Roman" w:eastAsia="MS Mincho" w:hAnsi="Times New Roman"/>
          <w:sz w:val="28"/>
          <w:szCs w:val="28"/>
        </w:rPr>
        <w:t xml:space="preserve">автомобилем </w:t>
      </w:r>
      <w:r>
        <w:rPr>
          <w:rFonts w:ascii="Times New Roman" w:eastAsia="MS Mincho" w:hAnsi="Times New Roman"/>
          <w:sz w:val="28"/>
          <w:szCs w:val="28"/>
        </w:rPr>
        <w:t>---</w:t>
      </w:r>
      <w:r w:rsidR="00C75166">
        <w:rPr>
          <w:rFonts w:ascii="Times New Roman" w:eastAsia="MS Mincho" w:hAnsi="Times New Roman"/>
          <w:sz w:val="28"/>
          <w:szCs w:val="28"/>
        </w:rPr>
        <w:t xml:space="preserve"> </w:t>
      </w:r>
      <w:r w:rsidRPr="0038535D">
        <w:rPr>
          <w:rFonts w:ascii="Times New Roman" w:eastAsia="MS Mincho" w:hAnsi="Times New Roman"/>
          <w:sz w:val="28"/>
          <w:szCs w:val="28"/>
        </w:rPr>
        <w:t xml:space="preserve">в состоянии опьянения, чем нарушил п. 2.7 Правил дорожного движения. </w:t>
      </w:r>
      <w:r w:rsidR="000431C3">
        <w:rPr>
          <w:rFonts w:ascii="Times New Roman" w:eastAsia="MS Mincho" w:hAnsi="Times New Roman"/>
          <w:sz w:val="28"/>
          <w:szCs w:val="28"/>
        </w:rPr>
        <w:t>Состояние опьянения установлено при медицинском освидетельствовании на состояние опьянения, п</w:t>
      </w:r>
      <w:r w:rsidRPr="0038535D">
        <w:rPr>
          <w:rFonts w:ascii="Times New Roman" w:eastAsia="MS Mincho" w:hAnsi="Times New Roman"/>
          <w:sz w:val="28"/>
          <w:szCs w:val="28"/>
        </w:rPr>
        <w:t xml:space="preserve">оказания применяемого при </w:t>
      </w:r>
      <w:r w:rsidR="00021307">
        <w:rPr>
          <w:rFonts w:ascii="Times New Roman" w:eastAsia="MS Mincho" w:hAnsi="Times New Roman"/>
          <w:sz w:val="28"/>
          <w:szCs w:val="28"/>
        </w:rPr>
        <w:t xml:space="preserve">медицинском </w:t>
      </w:r>
      <w:r w:rsidRPr="0038535D">
        <w:rPr>
          <w:rFonts w:ascii="Times New Roman" w:eastAsia="MS Mincho" w:hAnsi="Times New Roman"/>
          <w:sz w:val="28"/>
          <w:szCs w:val="28"/>
        </w:rPr>
        <w:t xml:space="preserve">освидетельствовании на состояние алкогольного опьянения технического средства </w:t>
      </w:r>
      <w:r w:rsidR="002430D2">
        <w:rPr>
          <w:rFonts w:ascii="Times New Roman" w:eastAsia="MS Mincho" w:hAnsi="Times New Roman"/>
          <w:sz w:val="28"/>
          <w:szCs w:val="28"/>
        </w:rPr>
        <w:t xml:space="preserve">составили </w:t>
      </w:r>
      <w:r>
        <w:rPr>
          <w:rFonts w:ascii="Times New Roman" w:eastAsia="MS Mincho" w:hAnsi="Times New Roman"/>
          <w:sz w:val="28"/>
          <w:szCs w:val="28"/>
        </w:rPr>
        <w:t>---</w:t>
      </w:r>
      <w:r w:rsidRPr="0038535D">
        <w:rPr>
          <w:rFonts w:ascii="Times New Roman" w:eastAsia="MS Mincho" w:hAnsi="Times New Roman"/>
          <w:sz w:val="28"/>
          <w:szCs w:val="28"/>
        </w:rPr>
        <w:t xml:space="preserve"> абсолютного этилового спирта на литр выдыхаемого воздуха</w:t>
      </w:r>
      <w:r w:rsidR="000431C3">
        <w:rPr>
          <w:rFonts w:ascii="Times New Roman" w:eastAsia="MS Mincho" w:hAnsi="Times New Roman"/>
          <w:sz w:val="28"/>
          <w:szCs w:val="28"/>
        </w:rPr>
        <w:t xml:space="preserve"> при</w:t>
      </w:r>
      <w:r>
        <w:rPr>
          <w:rFonts w:ascii="Times New Roman" w:eastAsia="MS Mincho" w:hAnsi="Times New Roman"/>
          <w:sz w:val="28"/>
          <w:szCs w:val="28"/>
        </w:rPr>
        <w:t xml:space="preserve"> первоначальном исследовании и ---</w:t>
      </w:r>
      <w:r w:rsidRPr="0038535D" w:rsidR="000431C3">
        <w:rPr>
          <w:rFonts w:ascii="Times New Roman" w:eastAsia="MS Mincho" w:hAnsi="Times New Roman"/>
          <w:sz w:val="28"/>
          <w:szCs w:val="28"/>
        </w:rPr>
        <w:t xml:space="preserve"> абсолютного этилового спирта на литр выдыхаемого воздуха</w:t>
      </w:r>
      <w:r w:rsidR="000431C3">
        <w:rPr>
          <w:rFonts w:ascii="Times New Roman" w:eastAsia="MS Mincho" w:hAnsi="Times New Roman"/>
          <w:sz w:val="28"/>
          <w:szCs w:val="28"/>
        </w:rPr>
        <w:t xml:space="preserve"> при повторном исследовании, также в биологических объектах Пиунова И.А. обнаружен Тетрагидроканнабинол</w:t>
      </w:r>
      <w:r w:rsidRPr="0038535D">
        <w:rPr>
          <w:rFonts w:ascii="Times New Roman" w:eastAsia="MS Mincho" w:hAnsi="Times New Roman"/>
          <w:sz w:val="28"/>
          <w:szCs w:val="28"/>
        </w:rPr>
        <w:t xml:space="preserve">. </w:t>
      </w:r>
    </w:p>
    <w:p w:rsidR="0038535D" w:rsidRPr="0038535D" w:rsidP="0038535D">
      <w:pPr>
        <w:ind w:right="-18" w:firstLine="708"/>
        <w:jc w:val="both"/>
        <w:rPr>
          <w:rFonts w:eastAsia="MS Mincho"/>
          <w:sz w:val="28"/>
          <w:szCs w:val="28"/>
        </w:rPr>
      </w:pPr>
      <w:r w:rsidRPr="0038535D">
        <w:rPr>
          <w:rFonts w:eastAsia="MS Mincho"/>
          <w:sz w:val="28"/>
          <w:szCs w:val="28"/>
        </w:rPr>
        <w:t xml:space="preserve">Для рассмотрения составленного по ч. 1 ст. 12.8 КоАП РФ протокола об административном правонарушении назначено судебное заседание. </w:t>
      </w:r>
    </w:p>
    <w:p w:rsidR="00A50ADC" w:rsidP="00A50A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судебное заседание</w:t>
      </w:r>
      <w:r>
        <w:rPr>
          <w:sz w:val="28"/>
          <w:szCs w:val="28"/>
        </w:rPr>
        <w:t xml:space="preserve"> </w:t>
      </w:r>
      <w:r w:rsidR="000431C3">
        <w:rPr>
          <w:sz w:val="28"/>
          <w:szCs w:val="28"/>
        </w:rPr>
        <w:t>Пиунов И.А.</w:t>
      </w:r>
      <w:r w:rsidR="00C42925">
        <w:rPr>
          <w:sz w:val="28"/>
          <w:szCs w:val="28"/>
        </w:rPr>
        <w:t xml:space="preserve"> </w:t>
      </w:r>
      <w:r>
        <w:rPr>
          <w:sz w:val="28"/>
          <w:szCs w:val="28"/>
        </w:rPr>
        <w:t>не явил</w:t>
      </w:r>
      <w:r w:rsidR="00F6072E">
        <w:rPr>
          <w:sz w:val="28"/>
          <w:szCs w:val="28"/>
        </w:rPr>
        <w:t>ся</w:t>
      </w:r>
      <w:r>
        <w:rPr>
          <w:sz w:val="28"/>
          <w:szCs w:val="28"/>
        </w:rPr>
        <w:t>, извещен о времени и месте рассмотрения дела, об уважительности причин неявки не сообщил</w:t>
      </w:r>
      <w:r w:rsidR="00F6072E">
        <w:rPr>
          <w:sz w:val="28"/>
          <w:szCs w:val="28"/>
        </w:rPr>
        <w:t>,</w:t>
      </w:r>
      <w:r>
        <w:rPr>
          <w:sz w:val="28"/>
          <w:szCs w:val="28"/>
        </w:rPr>
        <w:t xml:space="preserve"> принято р</w:t>
      </w:r>
      <w:r w:rsidR="00F6072E">
        <w:rPr>
          <w:sz w:val="28"/>
          <w:szCs w:val="28"/>
        </w:rPr>
        <w:t>ешение о рассмотрении дела в его</w:t>
      </w:r>
      <w:r>
        <w:rPr>
          <w:sz w:val="28"/>
          <w:szCs w:val="28"/>
        </w:rPr>
        <w:t xml:space="preserve"> отсутствие, причина неявки признана неуважительной. </w:t>
      </w:r>
    </w:p>
    <w:p w:rsidR="0038535D" w:rsidRPr="0038535D" w:rsidP="0038535D">
      <w:pPr>
        <w:jc w:val="both"/>
        <w:rPr>
          <w:rFonts w:eastAsia="MS Mincho"/>
          <w:sz w:val="28"/>
          <w:szCs w:val="28"/>
        </w:rPr>
      </w:pPr>
      <w:r w:rsidRPr="0038535D">
        <w:rPr>
          <w:rFonts w:eastAsia="MS Mincho"/>
          <w:sz w:val="28"/>
          <w:szCs w:val="28"/>
        </w:rPr>
        <w:tab/>
        <w:t>Мировым судьей были изучены материалы дела, в т</w:t>
      </w:r>
      <w:r w:rsidRPr="0038535D">
        <w:rPr>
          <w:rFonts w:eastAsia="MS Mincho"/>
          <w:sz w:val="28"/>
          <w:szCs w:val="28"/>
        </w:rPr>
        <w:t xml:space="preserve">ом числе: </w:t>
      </w:r>
    </w:p>
    <w:p w:rsidR="0038535D" w:rsidRPr="0038535D" w:rsidP="0038535D">
      <w:pPr>
        <w:jc w:val="both"/>
        <w:rPr>
          <w:rFonts w:eastAsia="MS Mincho"/>
          <w:sz w:val="28"/>
          <w:szCs w:val="28"/>
        </w:rPr>
      </w:pPr>
      <w:r w:rsidRPr="0038535D">
        <w:rPr>
          <w:rFonts w:eastAsia="MS Mincho"/>
          <w:sz w:val="28"/>
          <w:szCs w:val="28"/>
        </w:rPr>
        <w:t xml:space="preserve">- протокол об административном правонарушении (изложенное в нем событие правонарушения описано выше), </w:t>
      </w:r>
      <w:r w:rsidR="000431C3">
        <w:rPr>
          <w:rFonts w:eastAsia="MS Mincho"/>
          <w:sz w:val="28"/>
          <w:szCs w:val="28"/>
        </w:rPr>
        <w:t>составленный в отсутствие Пиунова И.А., надлежащим образом извещенного о времени и месте его составления</w:t>
      </w:r>
      <w:r w:rsidRPr="0038535D">
        <w:rPr>
          <w:rFonts w:eastAsia="MS Mincho"/>
          <w:sz w:val="28"/>
          <w:szCs w:val="28"/>
        </w:rPr>
        <w:t>;</w:t>
      </w:r>
    </w:p>
    <w:p w:rsidR="0038535D" w:rsidRPr="0038535D" w:rsidP="0038535D">
      <w:pPr>
        <w:jc w:val="both"/>
        <w:rPr>
          <w:rFonts w:eastAsia="MS Mincho"/>
          <w:sz w:val="28"/>
          <w:szCs w:val="28"/>
        </w:rPr>
      </w:pPr>
      <w:r w:rsidRPr="0038535D">
        <w:rPr>
          <w:rFonts w:eastAsia="MS Mincho"/>
          <w:sz w:val="28"/>
          <w:szCs w:val="28"/>
        </w:rPr>
        <w:t>- рапорт сотрудника ГИБДД об обстояте</w:t>
      </w:r>
      <w:r w:rsidRPr="0038535D">
        <w:rPr>
          <w:rFonts w:eastAsia="MS Mincho"/>
          <w:sz w:val="28"/>
          <w:szCs w:val="28"/>
        </w:rPr>
        <w:t>льствах выявления правонарушения (сведения аналогичны изложенным в протоколе);</w:t>
      </w:r>
    </w:p>
    <w:p w:rsidR="000431C3" w:rsidP="000431C3">
      <w:pPr>
        <w:jc w:val="both"/>
        <w:rPr>
          <w:rFonts w:eastAsia="MS Mincho"/>
          <w:sz w:val="28"/>
          <w:szCs w:val="28"/>
        </w:rPr>
      </w:pPr>
      <w:r w:rsidRPr="0038535D">
        <w:rPr>
          <w:rFonts w:eastAsia="MS Mincho"/>
          <w:sz w:val="28"/>
          <w:szCs w:val="28"/>
        </w:rPr>
        <w:t xml:space="preserve"> -акт освидетельствования на состояние алкогольного опьянения (проводилось с применением видеозаписи), по результатам которого установлено алкогольное опьянение </w:t>
      </w:r>
      <w:r>
        <w:rPr>
          <w:rFonts w:eastAsia="MS Mincho"/>
          <w:sz w:val="28"/>
          <w:szCs w:val="28"/>
        </w:rPr>
        <w:t>Пиунова И.А.</w:t>
      </w:r>
      <w:r w:rsidRPr="0038535D">
        <w:rPr>
          <w:rFonts w:eastAsia="MS Mincho"/>
          <w:sz w:val="28"/>
          <w:szCs w:val="28"/>
        </w:rPr>
        <w:t xml:space="preserve">, </w:t>
      </w:r>
      <w:r w:rsidRPr="0038535D">
        <w:rPr>
          <w:rFonts w:eastAsia="MS Mincho"/>
          <w:sz w:val="28"/>
          <w:szCs w:val="28"/>
        </w:rPr>
        <w:t>показания применяемого технического средства</w:t>
      </w:r>
      <w:r w:rsidRPr="00C75166" w:rsidR="00C75166">
        <w:rPr>
          <w:rFonts w:eastAsia="MS Mincho"/>
          <w:sz w:val="28"/>
          <w:szCs w:val="28"/>
        </w:rPr>
        <w:t xml:space="preserve"> </w:t>
      </w:r>
      <w:r w:rsidR="00C75166">
        <w:rPr>
          <w:rFonts w:eastAsia="MS Mincho"/>
          <w:sz w:val="28"/>
          <w:szCs w:val="28"/>
        </w:rPr>
        <w:t>Алкоте</w:t>
      </w:r>
      <w:r w:rsidR="008247B2">
        <w:rPr>
          <w:rFonts w:eastAsia="MS Mincho"/>
          <w:sz w:val="28"/>
          <w:szCs w:val="28"/>
        </w:rPr>
        <w:t>ст</w:t>
      </w:r>
      <w:r w:rsidR="008247B2">
        <w:rPr>
          <w:rFonts w:eastAsia="MS Mincho"/>
          <w:sz w:val="28"/>
          <w:szCs w:val="28"/>
        </w:rPr>
        <w:t xml:space="preserve"> 6810</w:t>
      </w:r>
      <w:r w:rsidR="00C75166">
        <w:rPr>
          <w:rFonts w:eastAsia="MS Mincho"/>
          <w:sz w:val="28"/>
          <w:szCs w:val="28"/>
        </w:rPr>
        <w:t xml:space="preserve"> </w:t>
      </w:r>
      <w:r w:rsidRPr="0038535D">
        <w:rPr>
          <w:rFonts w:eastAsia="MS Mincho"/>
          <w:sz w:val="28"/>
          <w:szCs w:val="28"/>
        </w:rPr>
        <w:t xml:space="preserve">составили </w:t>
      </w:r>
      <w:r>
        <w:rPr>
          <w:rFonts w:eastAsia="MS Mincho"/>
          <w:sz w:val="28"/>
          <w:szCs w:val="28"/>
        </w:rPr>
        <w:t>---</w:t>
      </w:r>
      <w:r w:rsidRPr="0038535D">
        <w:rPr>
          <w:rFonts w:eastAsia="MS Mincho"/>
          <w:sz w:val="28"/>
          <w:szCs w:val="28"/>
        </w:rPr>
        <w:t>, с результатами освидетельствования он</w:t>
      </w:r>
      <w:r w:rsidR="00C42925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 xml:space="preserve">не </w:t>
      </w:r>
      <w:r w:rsidR="00C42925">
        <w:rPr>
          <w:rFonts w:eastAsia="MS Mincho"/>
          <w:sz w:val="28"/>
          <w:szCs w:val="28"/>
        </w:rPr>
        <w:t>согласил</w:t>
      </w:r>
      <w:r>
        <w:rPr>
          <w:rFonts w:eastAsia="MS Mincho"/>
          <w:sz w:val="28"/>
          <w:szCs w:val="28"/>
        </w:rPr>
        <w:t>ся</w:t>
      </w:r>
      <w:r w:rsidRPr="0038535D">
        <w:rPr>
          <w:rFonts w:eastAsia="MS Mincho"/>
          <w:sz w:val="28"/>
          <w:szCs w:val="28"/>
        </w:rPr>
        <w:t>;</w:t>
      </w:r>
      <w:r w:rsidRPr="000431C3">
        <w:rPr>
          <w:rFonts w:eastAsia="MS Mincho"/>
          <w:sz w:val="28"/>
          <w:szCs w:val="28"/>
        </w:rPr>
        <w:t xml:space="preserve"> </w:t>
      </w:r>
    </w:p>
    <w:p w:rsidR="000431C3" w:rsidRPr="0038535D" w:rsidP="000431C3">
      <w:pPr>
        <w:jc w:val="both"/>
        <w:rPr>
          <w:rFonts w:eastAsia="MS Mincho"/>
          <w:sz w:val="28"/>
          <w:szCs w:val="28"/>
        </w:rPr>
      </w:pPr>
      <w:r w:rsidRPr="0038535D">
        <w:rPr>
          <w:rFonts w:eastAsia="MS Mincho"/>
          <w:sz w:val="28"/>
          <w:szCs w:val="28"/>
        </w:rPr>
        <w:t xml:space="preserve">- распечатка показаний прибора (сведения соответствуют указанным в акте освидетельствования); </w:t>
      </w:r>
    </w:p>
    <w:p w:rsidR="000431C3" w:rsidP="0038535D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 Протокол о направлении на медицинское освидетельствование на состояние опьянения, с прохождением которого Пиунов И.А. согласился;</w:t>
      </w:r>
    </w:p>
    <w:p w:rsidR="000431C3" w:rsidRPr="0038535D" w:rsidP="0038535D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Акт медицинского освидетельствования на состояние опьянения, которым установлено состояние опьянения Пиунова И.А., </w:t>
      </w:r>
      <w:r w:rsidR="00021307">
        <w:rPr>
          <w:rFonts w:eastAsia="MS Mincho"/>
          <w:sz w:val="28"/>
          <w:szCs w:val="28"/>
        </w:rPr>
        <w:t>п</w:t>
      </w:r>
      <w:r w:rsidRPr="0038535D" w:rsidR="00021307">
        <w:rPr>
          <w:rFonts w:eastAsia="MS Mincho"/>
          <w:sz w:val="28"/>
          <w:szCs w:val="28"/>
        </w:rPr>
        <w:t xml:space="preserve">оказания применяемого при </w:t>
      </w:r>
      <w:r w:rsidR="00021307">
        <w:rPr>
          <w:rFonts w:eastAsia="MS Mincho"/>
          <w:sz w:val="28"/>
          <w:szCs w:val="28"/>
        </w:rPr>
        <w:t xml:space="preserve">медицинском </w:t>
      </w:r>
      <w:r w:rsidRPr="0038535D" w:rsidR="00021307">
        <w:rPr>
          <w:rFonts w:eastAsia="MS Mincho"/>
          <w:sz w:val="28"/>
          <w:szCs w:val="28"/>
        </w:rPr>
        <w:t xml:space="preserve">освидетельствовании на состояние алкогольного опьянения технического средства </w:t>
      </w:r>
      <w:r w:rsidR="00021307">
        <w:rPr>
          <w:rFonts w:eastAsia="MS Mincho"/>
          <w:sz w:val="28"/>
          <w:szCs w:val="28"/>
        </w:rPr>
        <w:t xml:space="preserve">составили </w:t>
      </w:r>
      <w:r>
        <w:rPr>
          <w:rFonts w:eastAsia="MS Mincho"/>
          <w:sz w:val="28"/>
          <w:szCs w:val="28"/>
        </w:rPr>
        <w:t>---</w:t>
      </w:r>
      <w:r w:rsidRPr="0038535D" w:rsidR="00021307">
        <w:rPr>
          <w:rFonts w:eastAsia="MS Mincho"/>
          <w:sz w:val="28"/>
          <w:szCs w:val="28"/>
        </w:rPr>
        <w:t xml:space="preserve"> мг абсолютного этилового спирта на литр </w:t>
      </w:r>
      <w:r w:rsidRPr="0038535D" w:rsidR="00021307">
        <w:rPr>
          <w:rFonts w:eastAsia="MS Mincho"/>
          <w:sz w:val="28"/>
          <w:szCs w:val="28"/>
        </w:rPr>
        <w:t>выдыхаемого воздуха</w:t>
      </w:r>
      <w:r w:rsidR="00021307">
        <w:rPr>
          <w:rFonts w:eastAsia="MS Mincho"/>
          <w:sz w:val="28"/>
          <w:szCs w:val="28"/>
        </w:rPr>
        <w:t xml:space="preserve"> при</w:t>
      </w:r>
      <w:r>
        <w:rPr>
          <w:rFonts w:eastAsia="MS Mincho"/>
          <w:sz w:val="28"/>
          <w:szCs w:val="28"/>
        </w:rPr>
        <w:t xml:space="preserve"> первоначальном исследовании и ---</w:t>
      </w:r>
      <w:r w:rsidRPr="000431C3" w:rsidR="00021307">
        <w:rPr>
          <w:rFonts w:eastAsia="MS Mincho"/>
          <w:sz w:val="28"/>
          <w:szCs w:val="28"/>
        </w:rPr>
        <w:t xml:space="preserve"> </w:t>
      </w:r>
      <w:r w:rsidRPr="0038535D" w:rsidR="00021307">
        <w:rPr>
          <w:rFonts w:eastAsia="MS Mincho"/>
          <w:sz w:val="28"/>
          <w:szCs w:val="28"/>
        </w:rPr>
        <w:t>мг абсолютного этилового спирта на литр выдыхаемого воздуха</w:t>
      </w:r>
      <w:r w:rsidR="00021307">
        <w:rPr>
          <w:rFonts w:eastAsia="MS Mincho"/>
          <w:sz w:val="28"/>
          <w:szCs w:val="28"/>
        </w:rPr>
        <w:t xml:space="preserve"> при повторном исследовании, также в биологических объектах Пиунова И.А. обнаружен Тетрагидроканнабинол;</w:t>
      </w:r>
    </w:p>
    <w:p w:rsidR="0038535D" w:rsidRPr="0038535D" w:rsidP="0038535D">
      <w:pPr>
        <w:jc w:val="both"/>
        <w:rPr>
          <w:rFonts w:eastAsia="MS Mincho"/>
          <w:sz w:val="28"/>
          <w:szCs w:val="28"/>
        </w:rPr>
      </w:pPr>
      <w:r w:rsidRPr="0038535D">
        <w:rPr>
          <w:rFonts w:eastAsia="MS Mincho"/>
          <w:sz w:val="28"/>
          <w:szCs w:val="28"/>
        </w:rPr>
        <w:t xml:space="preserve">- протокол об отстранении от управления транспортным средством (составлялся с применением видеозаписи), согласно которому </w:t>
      </w:r>
      <w:r w:rsidRPr="0038535D">
        <w:rPr>
          <w:rFonts w:eastAsia="MS Mincho"/>
          <w:sz w:val="28"/>
          <w:szCs w:val="28"/>
        </w:rPr>
        <w:t xml:space="preserve">до проведения освидетельствования на состояние алкогольного опьянения </w:t>
      </w:r>
      <w:r w:rsidR="00306879">
        <w:rPr>
          <w:rFonts w:eastAsia="MS Mincho"/>
          <w:sz w:val="28"/>
          <w:szCs w:val="28"/>
        </w:rPr>
        <w:t xml:space="preserve"> </w:t>
      </w:r>
      <w:r w:rsidR="00021307">
        <w:rPr>
          <w:rFonts w:eastAsia="MS Mincho"/>
          <w:sz w:val="28"/>
          <w:szCs w:val="28"/>
        </w:rPr>
        <w:t>Пиунов И.А.</w:t>
      </w:r>
      <w:r w:rsidR="00C42925">
        <w:rPr>
          <w:rFonts w:eastAsia="MS Mincho"/>
          <w:sz w:val="28"/>
          <w:szCs w:val="28"/>
        </w:rPr>
        <w:t xml:space="preserve"> </w:t>
      </w:r>
      <w:r w:rsidRPr="0038535D">
        <w:rPr>
          <w:rFonts w:eastAsia="MS Mincho"/>
          <w:sz w:val="28"/>
          <w:szCs w:val="28"/>
        </w:rPr>
        <w:t>отстранен от управления автомобилем;</w:t>
      </w:r>
    </w:p>
    <w:p w:rsidR="0038535D" w:rsidRPr="0038535D" w:rsidP="0038535D">
      <w:pPr>
        <w:jc w:val="both"/>
        <w:rPr>
          <w:rFonts w:eastAsia="MS Mincho"/>
          <w:sz w:val="28"/>
          <w:szCs w:val="28"/>
        </w:rPr>
      </w:pPr>
      <w:r w:rsidRPr="0038535D">
        <w:rPr>
          <w:rFonts w:eastAsia="MS Mincho"/>
          <w:sz w:val="28"/>
          <w:szCs w:val="28"/>
        </w:rPr>
        <w:t>- видеозапись отстранения от упр</w:t>
      </w:r>
      <w:r w:rsidR="00021307">
        <w:rPr>
          <w:rFonts w:eastAsia="MS Mincho"/>
          <w:sz w:val="28"/>
          <w:szCs w:val="28"/>
        </w:rPr>
        <w:t>авления транспортным средством,</w:t>
      </w:r>
      <w:r w:rsidRPr="0038535D">
        <w:rPr>
          <w:rFonts w:eastAsia="MS Mincho"/>
          <w:sz w:val="28"/>
          <w:szCs w:val="28"/>
        </w:rPr>
        <w:t xml:space="preserve"> освидетельствования на состояние опьянения, </w:t>
      </w:r>
      <w:r w:rsidR="00021307">
        <w:rPr>
          <w:rFonts w:eastAsia="MS Mincho"/>
          <w:sz w:val="28"/>
          <w:szCs w:val="28"/>
        </w:rPr>
        <w:t xml:space="preserve">направления на медицинское освидетельствование на состояние опьянения, </w:t>
      </w:r>
      <w:r w:rsidRPr="0038535D">
        <w:rPr>
          <w:rFonts w:eastAsia="MS Mincho"/>
          <w:sz w:val="28"/>
          <w:szCs w:val="28"/>
        </w:rPr>
        <w:t>при просмотре которых нарушений порядка проведения осв</w:t>
      </w:r>
      <w:r w:rsidR="00021307">
        <w:rPr>
          <w:rFonts w:eastAsia="MS Mincho"/>
          <w:sz w:val="28"/>
          <w:szCs w:val="28"/>
        </w:rPr>
        <w:t>идетельствования не установлено</w:t>
      </w:r>
      <w:r w:rsidR="0048521C">
        <w:rPr>
          <w:rFonts w:eastAsia="MS Mincho"/>
          <w:sz w:val="28"/>
          <w:szCs w:val="28"/>
        </w:rPr>
        <w:t>;</w:t>
      </w:r>
      <w:r w:rsidR="001F233E">
        <w:rPr>
          <w:rFonts w:eastAsia="MS Mincho"/>
          <w:sz w:val="28"/>
          <w:szCs w:val="28"/>
        </w:rPr>
        <w:t xml:space="preserve"> </w:t>
      </w:r>
    </w:p>
    <w:p w:rsidR="0038535D" w:rsidRPr="0038535D" w:rsidP="0038535D">
      <w:pPr>
        <w:jc w:val="both"/>
        <w:rPr>
          <w:rFonts w:eastAsia="MS Mincho"/>
          <w:sz w:val="28"/>
          <w:szCs w:val="28"/>
        </w:rPr>
      </w:pPr>
      <w:r w:rsidRPr="0038535D">
        <w:rPr>
          <w:rFonts w:eastAsia="MS Mincho"/>
          <w:sz w:val="28"/>
          <w:szCs w:val="28"/>
        </w:rPr>
        <w:t xml:space="preserve">- справка о том, что ранее </w:t>
      </w:r>
      <w:r w:rsidR="00021307">
        <w:rPr>
          <w:rFonts w:eastAsia="MS Mincho"/>
          <w:sz w:val="28"/>
          <w:szCs w:val="28"/>
        </w:rPr>
        <w:t>Пиунов И.А.</w:t>
      </w:r>
      <w:r w:rsidRPr="0038535D">
        <w:rPr>
          <w:rFonts w:eastAsia="MS Mincho"/>
          <w:sz w:val="28"/>
          <w:szCs w:val="28"/>
        </w:rPr>
        <w:t xml:space="preserve"> к административной ответственности по ст. 12.26 и 12.8 КоА</w:t>
      </w:r>
      <w:r w:rsidRPr="0038535D">
        <w:rPr>
          <w:rFonts w:eastAsia="MS Mincho"/>
          <w:sz w:val="28"/>
          <w:szCs w:val="28"/>
        </w:rPr>
        <w:t xml:space="preserve">П РФ и к уголовной ответственности по ч. 2, 4, 6 ст. </w:t>
      </w:r>
      <w:r w:rsidR="00C42925">
        <w:rPr>
          <w:rFonts w:eastAsia="MS Mincho"/>
          <w:sz w:val="28"/>
          <w:szCs w:val="28"/>
        </w:rPr>
        <w:t>2</w:t>
      </w:r>
      <w:r w:rsidR="00F6072E">
        <w:rPr>
          <w:rFonts w:eastAsia="MS Mincho"/>
          <w:sz w:val="28"/>
          <w:szCs w:val="28"/>
        </w:rPr>
        <w:t>64 и 264.1 УК РФ не привлекался</w:t>
      </w:r>
      <w:r w:rsidRPr="0038535D">
        <w:rPr>
          <w:rFonts w:eastAsia="MS Mincho"/>
          <w:sz w:val="28"/>
          <w:szCs w:val="28"/>
        </w:rPr>
        <w:t>;</w:t>
      </w:r>
    </w:p>
    <w:p w:rsidR="0038535D" w:rsidRPr="0038535D" w:rsidP="0038535D">
      <w:pPr>
        <w:jc w:val="both"/>
        <w:rPr>
          <w:rFonts w:eastAsia="MS Mincho"/>
          <w:sz w:val="28"/>
          <w:szCs w:val="28"/>
        </w:rPr>
      </w:pPr>
      <w:r w:rsidRPr="0038535D">
        <w:rPr>
          <w:rFonts w:eastAsia="MS Mincho"/>
          <w:sz w:val="28"/>
          <w:szCs w:val="28"/>
        </w:rPr>
        <w:tab/>
        <w:t>Изучив материалы дела, мировой судья считает, что вина гр-</w:t>
      </w:r>
      <w:r w:rsidR="00F6072E">
        <w:rPr>
          <w:rFonts w:eastAsia="MS Mincho"/>
          <w:sz w:val="28"/>
          <w:szCs w:val="28"/>
        </w:rPr>
        <w:t xml:space="preserve">на </w:t>
      </w:r>
      <w:r w:rsidR="00021307">
        <w:rPr>
          <w:rFonts w:eastAsia="MS Mincho"/>
          <w:sz w:val="28"/>
          <w:szCs w:val="28"/>
        </w:rPr>
        <w:t>Пиунова И.А.</w:t>
      </w:r>
      <w:r w:rsidR="00F6072E">
        <w:rPr>
          <w:rFonts w:eastAsia="MS Mincho"/>
          <w:sz w:val="28"/>
          <w:szCs w:val="28"/>
        </w:rPr>
        <w:t xml:space="preserve"> </w:t>
      </w:r>
      <w:r w:rsidRPr="0038535D">
        <w:rPr>
          <w:rFonts w:eastAsia="MS Mincho"/>
          <w:sz w:val="28"/>
          <w:szCs w:val="28"/>
        </w:rPr>
        <w:t xml:space="preserve">в совершении административного правонарушения, предусмотренного ч. 1 ст. 12.8 КоАП РФ - </w:t>
      </w:r>
      <w:r w:rsidRPr="0038535D">
        <w:rPr>
          <w:sz w:val="28"/>
          <w:szCs w:val="28"/>
        </w:rPr>
        <w:t>управл</w:t>
      </w:r>
      <w:r w:rsidRPr="0038535D">
        <w:rPr>
          <w:sz w:val="28"/>
          <w:szCs w:val="28"/>
        </w:rPr>
        <w:t xml:space="preserve">ение транспортным средством водителем, находящимся в состоянии опьянения, если такие действия не содержат уголовно наказуемого </w:t>
      </w:r>
      <w:hyperlink r:id="rId5" w:anchor="dst1811" w:history="1">
        <w:r w:rsidRPr="0038535D">
          <w:rPr>
            <w:sz w:val="28"/>
            <w:szCs w:val="28"/>
          </w:rPr>
          <w:t>деяни</w:t>
        </w:r>
        <w:r w:rsidRPr="0038535D">
          <w:rPr>
            <w:sz w:val="28"/>
            <w:szCs w:val="28"/>
          </w:rPr>
          <w:t>я</w:t>
        </w:r>
      </w:hyperlink>
      <w:r w:rsidRPr="0038535D">
        <w:rPr>
          <w:rFonts w:eastAsia="MS Mincho"/>
          <w:sz w:val="28"/>
          <w:szCs w:val="28"/>
        </w:rPr>
        <w:t>, доказана. Оснований для прекращения дела, освобождения от наказания, также как и оснований применения положений ч. 2.2 ст. 4.1 КоАП РФ, мировой судья не усматривает.</w:t>
      </w:r>
    </w:p>
    <w:p w:rsidR="0038535D" w:rsidRPr="0038535D" w:rsidP="0038535D">
      <w:pPr>
        <w:jc w:val="both"/>
        <w:rPr>
          <w:rFonts w:eastAsia="MS Mincho"/>
          <w:sz w:val="28"/>
          <w:szCs w:val="28"/>
        </w:rPr>
      </w:pPr>
      <w:r w:rsidRPr="0038535D">
        <w:rPr>
          <w:rFonts w:eastAsia="MS Mincho"/>
          <w:sz w:val="28"/>
          <w:szCs w:val="28"/>
        </w:rPr>
        <w:tab/>
        <w:t>Управление транспортным средством правонарушителем подтверждено представленными доказа</w:t>
      </w:r>
      <w:r w:rsidRPr="0038535D">
        <w:rPr>
          <w:rFonts w:eastAsia="MS Mincho"/>
          <w:sz w:val="28"/>
          <w:szCs w:val="28"/>
        </w:rPr>
        <w:t>тельствами</w:t>
      </w:r>
      <w:r w:rsidR="00021307">
        <w:rPr>
          <w:rFonts w:eastAsia="MS Mincho"/>
          <w:sz w:val="28"/>
          <w:szCs w:val="28"/>
        </w:rPr>
        <w:t xml:space="preserve"> (рапортом, протколом об отстранении от управления транспортным средством, иными, </w:t>
      </w:r>
      <w:r w:rsidRPr="0038535D">
        <w:rPr>
          <w:rFonts w:eastAsia="MS Mincho"/>
          <w:sz w:val="28"/>
          <w:szCs w:val="28"/>
        </w:rPr>
        <w:t>не оспаривается правонарушителем.</w:t>
      </w:r>
    </w:p>
    <w:p w:rsidR="0038535D" w:rsidRPr="0038535D" w:rsidP="0038535D">
      <w:pPr>
        <w:jc w:val="both"/>
        <w:rPr>
          <w:rFonts w:eastAsia="MS Mincho"/>
          <w:sz w:val="28"/>
          <w:szCs w:val="28"/>
        </w:rPr>
      </w:pPr>
      <w:r w:rsidRPr="0038535D">
        <w:rPr>
          <w:rFonts w:eastAsia="MS Mincho"/>
          <w:sz w:val="28"/>
          <w:szCs w:val="28"/>
        </w:rPr>
        <w:t xml:space="preserve"> </w:t>
      </w:r>
      <w:r w:rsidRPr="0038535D">
        <w:rPr>
          <w:rFonts w:eastAsia="MS Mincho"/>
          <w:sz w:val="28"/>
          <w:szCs w:val="28"/>
        </w:rPr>
        <w:tab/>
      </w:r>
      <w:r w:rsidR="00021307">
        <w:rPr>
          <w:rFonts w:eastAsia="MS Mincho"/>
          <w:sz w:val="28"/>
          <w:szCs w:val="28"/>
        </w:rPr>
        <w:t xml:space="preserve">Состояние опьянения </w:t>
      </w:r>
      <w:r w:rsidRPr="0038535D">
        <w:rPr>
          <w:rFonts w:eastAsia="MS Mincho"/>
          <w:sz w:val="28"/>
          <w:szCs w:val="28"/>
        </w:rPr>
        <w:t xml:space="preserve">водителя установлено актом </w:t>
      </w:r>
      <w:r w:rsidR="00021307">
        <w:rPr>
          <w:rFonts w:eastAsia="MS Mincho"/>
          <w:sz w:val="28"/>
          <w:szCs w:val="28"/>
        </w:rPr>
        <w:t xml:space="preserve">медицинского </w:t>
      </w:r>
      <w:r w:rsidRPr="0038535D">
        <w:rPr>
          <w:rFonts w:eastAsia="MS Mincho"/>
          <w:sz w:val="28"/>
          <w:szCs w:val="28"/>
        </w:rPr>
        <w:t xml:space="preserve">освидетельствования на состояние опьянения, </w:t>
      </w:r>
      <w:r w:rsidR="00021307">
        <w:rPr>
          <w:rFonts w:eastAsia="MS Mincho"/>
          <w:sz w:val="28"/>
          <w:szCs w:val="28"/>
        </w:rPr>
        <w:t>нарушений порядка проведения которого не выявлено</w:t>
      </w:r>
      <w:r w:rsidRPr="0038535D">
        <w:rPr>
          <w:rFonts w:eastAsia="MS Mincho"/>
          <w:sz w:val="28"/>
          <w:szCs w:val="28"/>
        </w:rPr>
        <w:t xml:space="preserve">. </w:t>
      </w:r>
    </w:p>
    <w:p w:rsidR="0038535D" w:rsidRPr="0038535D" w:rsidP="0038535D">
      <w:pPr>
        <w:jc w:val="both"/>
        <w:rPr>
          <w:sz w:val="28"/>
          <w:szCs w:val="28"/>
        </w:rPr>
      </w:pPr>
      <w:r w:rsidRPr="0038535D">
        <w:rPr>
          <w:rFonts w:eastAsia="MS Mincho"/>
          <w:sz w:val="28"/>
          <w:szCs w:val="28"/>
        </w:rPr>
        <w:tab/>
        <w:t xml:space="preserve">Согласно примечанию к ст. 12.8 КоАП РФ, </w:t>
      </w:r>
      <w:r w:rsidRPr="0038535D">
        <w:rPr>
          <w:sz w:val="28"/>
          <w:szCs w:val="28"/>
        </w:rPr>
        <w:t>употребление веществ, вызывающих алкогольное или наркотическое опьянение, либо психотропных или иных вызывающих опьянение веществ запрещается. Административная ответственность, предусмотр</w:t>
      </w:r>
      <w:r w:rsidRPr="0038535D">
        <w:rPr>
          <w:sz w:val="28"/>
          <w:szCs w:val="28"/>
        </w:rPr>
        <w:t xml:space="preserve">енная настоящей статьей и </w:t>
      </w:r>
      <w:hyperlink w:anchor="sub_122703" w:history="1">
        <w:r w:rsidRPr="0038535D">
          <w:rPr>
            <w:sz w:val="28"/>
            <w:szCs w:val="28"/>
          </w:rPr>
          <w:t>частью 3 статьи 12.27</w:t>
        </w:r>
      </w:hyperlink>
      <w:r w:rsidRPr="0038535D">
        <w:rPr>
          <w:sz w:val="28"/>
          <w:szCs w:val="28"/>
        </w:rPr>
        <w:t xml:space="preserve"> настоящего Кодекса, наступает в случае установленного факта употребления вызывающих алкогольное опьянение веществ, который определяется наличием абсолютного этилового спирта в ко</w:t>
      </w:r>
      <w:r w:rsidRPr="0038535D">
        <w:rPr>
          <w:sz w:val="28"/>
          <w:szCs w:val="28"/>
        </w:rPr>
        <w:t>нцентрации, превышающей возможную суммарную погрешность измерений, а именно 0,16 миллиграмма на один литр выдыхаемого воздуха, или наличием абсолютного этилового спирта в концентрации 0,3 и более грамма на один литр крови, либо в случае наличия наркотическ</w:t>
      </w:r>
      <w:r w:rsidRPr="0038535D">
        <w:rPr>
          <w:sz w:val="28"/>
          <w:szCs w:val="28"/>
        </w:rPr>
        <w:t>их средств или психотропных веществ в организме человека.</w:t>
      </w:r>
    </w:p>
    <w:p w:rsidR="0038535D" w:rsidRPr="0038535D" w:rsidP="0038535D">
      <w:pPr>
        <w:jc w:val="both"/>
        <w:rPr>
          <w:sz w:val="28"/>
          <w:szCs w:val="28"/>
        </w:rPr>
      </w:pPr>
      <w:r w:rsidRPr="0038535D">
        <w:rPr>
          <w:rFonts w:eastAsia="MS Mincho"/>
          <w:sz w:val="28"/>
          <w:szCs w:val="28"/>
        </w:rPr>
        <w:tab/>
        <w:t xml:space="preserve">В соответствии с п. 2.7 Правил дорожного движения </w:t>
      </w:r>
      <w:r w:rsidRPr="0038535D">
        <w:rPr>
          <w:sz w:val="28"/>
          <w:szCs w:val="28"/>
        </w:rPr>
        <w:t>водителю запрещается управлять транспортным средством в состоянии опьянения (алкогольного, наркотического или иного), под воздействием лекарственны</w:t>
      </w:r>
      <w:r w:rsidRPr="0038535D">
        <w:rPr>
          <w:sz w:val="28"/>
          <w:szCs w:val="28"/>
        </w:rPr>
        <w:t xml:space="preserve">х препаратов, ухудшающих реакцию и внимание, в болезненном или утомленном состоянии, ставящем под угрозу безопасность движения. Прием спиртосодержащих средств, влекущих опьянение, недопустим для водителя транспортного средства в силу указанных выше норм.  </w:t>
      </w:r>
      <w:r w:rsidRPr="0038535D">
        <w:rPr>
          <w:sz w:val="28"/>
          <w:szCs w:val="28"/>
        </w:rPr>
        <w:t xml:space="preserve"> </w:t>
      </w:r>
    </w:p>
    <w:p w:rsidR="0038535D" w:rsidRPr="0038535D" w:rsidP="0038535D">
      <w:pPr>
        <w:jc w:val="both"/>
        <w:rPr>
          <w:sz w:val="28"/>
          <w:szCs w:val="28"/>
        </w:rPr>
      </w:pPr>
      <w:r w:rsidRPr="0038535D">
        <w:rPr>
          <w:sz w:val="28"/>
          <w:szCs w:val="28"/>
        </w:rPr>
        <w:tab/>
        <w:t xml:space="preserve">Порядок привлечения к административной ответственности соблюден. </w:t>
      </w:r>
    </w:p>
    <w:p w:rsidR="0038535D" w:rsidRPr="0038535D" w:rsidP="0038535D">
      <w:pPr>
        <w:ind w:firstLine="708"/>
        <w:jc w:val="both"/>
        <w:rPr>
          <w:sz w:val="28"/>
          <w:szCs w:val="28"/>
        </w:rPr>
      </w:pPr>
      <w:r w:rsidRPr="0038535D">
        <w:rPr>
          <w:sz w:val="28"/>
          <w:szCs w:val="28"/>
        </w:rPr>
        <w:t>При назначении наказания мировой судья учитывает характер совершенного административного правонарушения, личность виновного, его имущественное положение, обстоятельства, смягчающие админи</w:t>
      </w:r>
      <w:r w:rsidRPr="0038535D">
        <w:rPr>
          <w:sz w:val="28"/>
          <w:szCs w:val="28"/>
        </w:rPr>
        <w:t>стративную ответственность, и обстоятельства, отягчающие административную ответственность.</w:t>
      </w:r>
    </w:p>
    <w:p w:rsidR="00CF2255" w:rsidP="0038535D">
      <w:pPr>
        <w:ind w:firstLine="708"/>
        <w:jc w:val="both"/>
        <w:rPr>
          <w:sz w:val="28"/>
          <w:szCs w:val="28"/>
        </w:rPr>
      </w:pPr>
      <w:r w:rsidRPr="0038535D">
        <w:rPr>
          <w:sz w:val="28"/>
          <w:szCs w:val="28"/>
        </w:rPr>
        <w:t>Доказательств наличия обстоятельств,</w:t>
      </w:r>
      <w:r w:rsidR="00C75166">
        <w:rPr>
          <w:sz w:val="28"/>
          <w:szCs w:val="28"/>
        </w:rPr>
        <w:t xml:space="preserve"> </w:t>
      </w:r>
      <w:r w:rsidRPr="0038535D">
        <w:rPr>
          <w:sz w:val="28"/>
          <w:szCs w:val="28"/>
        </w:rPr>
        <w:t xml:space="preserve">отягчающих </w:t>
      </w:r>
      <w:r w:rsidR="00C42925">
        <w:rPr>
          <w:sz w:val="28"/>
          <w:szCs w:val="28"/>
        </w:rPr>
        <w:t xml:space="preserve">и смягчающих </w:t>
      </w:r>
      <w:r w:rsidRPr="0038535D">
        <w:rPr>
          <w:sz w:val="28"/>
          <w:szCs w:val="28"/>
        </w:rPr>
        <w:t xml:space="preserve">административную ответственность, не представлено. </w:t>
      </w:r>
    </w:p>
    <w:p w:rsidR="0038535D" w:rsidRPr="0038535D" w:rsidP="0038535D">
      <w:pPr>
        <w:ind w:firstLine="708"/>
        <w:jc w:val="both"/>
        <w:rPr>
          <w:rFonts w:eastAsia="MS Mincho"/>
          <w:sz w:val="28"/>
          <w:szCs w:val="28"/>
        </w:rPr>
      </w:pPr>
      <w:r w:rsidRPr="0038535D">
        <w:rPr>
          <w:rFonts w:eastAsia="MS Mincho"/>
          <w:sz w:val="28"/>
          <w:szCs w:val="28"/>
        </w:rPr>
        <w:t>Мировой судья считает целесообразным назначить наказание в виде лишения права управления транспортным средством и штрафа, при этом, с учетом данных о личности правонарушителя, срок лишения права управления транспортным средством мировой судья считает возмо</w:t>
      </w:r>
      <w:r w:rsidRPr="0038535D">
        <w:rPr>
          <w:rFonts w:eastAsia="MS Mincho"/>
          <w:sz w:val="28"/>
          <w:szCs w:val="28"/>
        </w:rPr>
        <w:t xml:space="preserve">жным не назначать максимальным. </w:t>
      </w:r>
    </w:p>
    <w:p w:rsidR="0038535D" w:rsidP="0038535D">
      <w:pPr>
        <w:jc w:val="both"/>
        <w:rPr>
          <w:rFonts w:eastAsia="MS Mincho"/>
          <w:sz w:val="28"/>
          <w:szCs w:val="28"/>
        </w:rPr>
      </w:pPr>
      <w:r w:rsidRPr="0038535D">
        <w:rPr>
          <w:rFonts w:eastAsia="MS Mincho"/>
          <w:sz w:val="28"/>
          <w:szCs w:val="28"/>
        </w:rPr>
        <w:tab/>
        <w:t>Руководствуясь ст. ст. 3.5, 3.8, 12.8 ч. 1, 23.1., 29.9 – 29.11. Кодекса РФ об административных правонарушениях, мировой судья</w:t>
      </w:r>
    </w:p>
    <w:p w:rsidR="00811B52" w:rsidRPr="0038535D" w:rsidP="0038535D">
      <w:pPr>
        <w:jc w:val="both"/>
        <w:rPr>
          <w:rFonts w:eastAsia="MS Mincho"/>
          <w:sz w:val="28"/>
          <w:szCs w:val="28"/>
        </w:rPr>
      </w:pPr>
    </w:p>
    <w:p w:rsidR="0038535D" w:rsidRPr="0038535D" w:rsidP="0038535D">
      <w:pPr>
        <w:rPr>
          <w:rFonts w:eastAsia="MS Mincho"/>
          <w:b/>
          <w:sz w:val="28"/>
          <w:szCs w:val="28"/>
        </w:rPr>
      </w:pPr>
      <w:r w:rsidRPr="0038535D">
        <w:rPr>
          <w:rFonts w:eastAsia="MS Mincho"/>
          <w:b/>
          <w:sz w:val="28"/>
          <w:szCs w:val="28"/>
        </w:rPr>
        <w:tab/>
      </w:r>
      <w:r w:rsidRPr="0038535D">
        <w:rPr>
          <w:rFonts w:eastAsia="MS Mincho"/>
          <w:b/>
          <w:sz w:val="28"/>
          <w:szCs w:val="28"/>
        </w:rPr>
        <w:tab/>
      </w:r>
      <w:r w:rsidRPr="0038535D">
        <w:rPr>
          <w:rFonts w:eastAsia="MS Mincho"/>
          <w:b/>
          <w:sz w:val="28"/>
          <w:szCs w:val="28"/>
        </w:rPr>
        <w:tab/>
      </w:r>
      <w:r w:rsidRPr="0038535D">
        <w:rPr>
          <w:rFonts w:eastAsia="MS Mincho"/>
          <w:b/>
          <w:sz w:val="28"/>
          <w:szCs w:val="28"/>
        </w:rPr>
        <w:tab/>
      </w:r>
      <w:r w:rsidRPr="0038535D">
        <w:rPr>
          <w:rFonts w:eastAsia="MS Mincho"/>
          <w:b/>
          <w:sz w:val="28"/>
          <w:szCs w:val="28"/>
        </w:rPr>
        <w:tab/>
        <w:t>ПОСТАНОВИЛ:</w:t>
      </w:r>
    </w:p>
    <w:p w:rsidR="0038535D" w:rsidRPr="0038535D" w:rsidP="0038535D">
      <w:pPr>
        <w:rPr>
          <w:rFonts w:eastAsia="MS Mincho"/>
          <w:b/>
          <w:sz w:val="28"/>
          <w:szCs w:val="28"/>
        </w:rPr>
      </w:pPr>
    </w:p>
    <w:p w:rsidR="0038535D" w:rsidRPr="0038535D" w:rsidP="0038535D">
      <w:pPr>
        <w:ind w:firstLine="708"/>
        <w:jc w:val="both"/>
        <w:rPr>
          <w:rFonts w:eastAsia="MS Mincho"/>
          <w:sz w:val="28"/>
          <w:szCs w:val="28"/>
        </w:rPr>
      </w:pPr>
      <w:r w:rsidRPr="0038535D">
        <w:rPr>
          <w:rFonts w:eastAsia="MS Mincho"/>
          <w:sz w:val="28"/>
          <w:szCs w:val="28"/>
        </w:rPr>
        <w:t>Граждан</w:t>
      </w:r>
      <w:r w:rsidR="00F6072E">
        <w:rPr>
          <w:rFonts w:eastAsia="MS Mincho"/>
          <w:sz w:val="28"/>
          <w:szCs w:val="28"/>
        </w:rPr>
        <w:t xml:space="preserve">ина </w:t>
      </w:r>
      <w:r w:rsidR="00021307">
        <w:rPr>
          <w:rFonts w:eastAsia="MS Mincho"/>
          <w:sz w:val="28"/>
          <w:szCs w:val="28"/>
        </w:rPr>
        <w:t>Пиунова Ивана Александровича</w:t>
      </w:r>
      <w:r w:rsidR="00F6072E">
        <w:rPr>
          <w:rFonts w:eastAsia="MS Mincho"/>
          <w:sz w:val="28"/>
          <w:szCs w:val="28"/>
        </w:rPr>
        <w:t xml:space="preserve"> </w:t>
      </w:r>
      <w:r w:rsidRPr="0038535D">
        <w:rPr>
          <w:rFonts w:eastAsia="MS Mincho"/>
          <w:sz w:val="28"/>
          <w:szCs w:val="28"/>
        </w:rPr>
        <w:t>признать виновн</w:t>
      </w:r>
      <w:r w:rsidR="00F6072E">
        <w:rPr>
          <w:rFonts w:eastAsia="MS Mincho"/>
          <w:sz w:val="28"/>
          <w:szCs w:val="28"/>
        </w:rPr>
        <w:t>ым</w:t>
      </w:r>
      <w:r w:rsidRPr="0038535D">
        <w:rPr>
          <w:rFonts w:eastAsia="MS Mincho"/>
          <w:sz w:val="28"/>
          <w:szCs w:val="28"/>
        </w:rPr>
        <w:t xml:space="preserve"> в совершении право</w:t>
      </w:r>
      <w:r w:rsidRPr="0038535D">
        <w:rPr>
          <w:rFonts w:eastAsia="MS Mincho"/>
          <w:sz w:val="28"/>
          <w:szCs w:val="28"/>
        </w:rPr>
        <w:t xml:space="preserve">нарушения, предусмотренного ч. 1 ст. 12.8 Кодекса РФ об административных </w:t>
      </w:r>
      <w:r w:rsidR="00F6072E">
        <w:rPr>
          <w:rFonts w:eastAsia="MS Mincho"/>
          <w:sz w:val="28"/>
          <w:szCs w:val="28"/>
        </w:rPr>
        <w:t>правонарушениях, и назначить ему</w:t>
      </w:r>
      <w:r w:rsidRPr="0038535D">
        <w:rPr>
          <w:rFonts w:eastAsia="MS Mincho"/>
          <w:sz w:val="28"/>
          <w:szCs w:val="28"/>
        </w:rPr>
        <w:t xml:space="preserve"> административное наказание в виде лишения права управления транспортным</w:t>
      </w:r>
      <w:r w:rsidR="00FB77B9">
        <w:rPr>
          <w:rFonts w:eastAsia="MS Mincho"/>
          <w:sz w:val="28"/>
          <w:szCs w:val="28"/>
        </w:rPr>
        <w:t>и средствами</w:t>
      </w:r>
      <w:r w:rsidRPr="0038535D">
        <w:rPr>
          <w:rFonts w:eastAsia="MS Mincho"/>
          <w:sz w:val="28"/>
          <w:szCs w:val="28"/>
        </w:rPr>
        <w:t xml:space="preserve"> сроком на один год и шесть месяцев и административного штрафа в су</w:t>
      </w:r>
      <w:r w:rsidRPr="0038535D">
        <w:rPr>
          <w:rFonts w:eastAsia="MS Mincho"/>
          <w:sz w:val="28"/>
          <w:szCs w:val="28"/>
        </w:rPr>
        <w:t>мме 30000 (тридцать тысяч) рублей.</w:t>
      </w:r>
    </w:p>
    <w:p w:rsidR="0038535D" w:rsidRPr="0038535D" w:rsidP="0038535D">
      <w:pPr>
        <w:ind w:firstLine="708"/>
        <w:jc w:val="both"/>
        <w:rPr>
          <w:rFonts w:eastAsia="MS Mincho"/>
          <w:sz w:val="28"/>
          <w:szCs w:val="28"/>
        </w:rPr>
      </w:pPr>
      <w:r w:rsidRPr="0038535D">
        <w:rPr>
          <w:rFonts w:eastAsia="MS Mincho"/>
          <w:sz w:val="28"/>
          <w:szCs w:val="28"/>
        </w:rPr>
        <w:t xml:space="preserve">Штраф подлежит перечислению на счет: УФК по ХМАО-Югре (УМВД России по ХМАО-Югре), ИНН </w:t>
      </w:r>
      <w:r w:rsidRPr="0038535D">
        <w:rPr>
          <w:rFonts w:eastAsia="MS Mincho"/>
          <w:sz w:val="28"/>
          <w:szCs w:val="28"/>
        </w:rPr>
        <w:t>8601010390,  КПП</w:t>
      </w:r>
      <w:r w:rsidRPr="0038535D">
        <w:rPr>
          <w:rFonts w:eastAsia="MS Mincho"/>
          <w:sz w:val="28"/>
          <w:szCs w:val="28"/>
        </w:rPr>
        <w:t xml:space="preserve"> 860101001, р/с 03100643000000018700, банк: РКЦ г. Ханты-Мансийска г. Ханты-Мансийск/УФК по ХМАО-Югре, ОКТМО 718</w:t>
      </w:r>
      <w:r w:rsidR="00F6072E">
        <w:rPr>
          <w:rFonts w:eastAsia="MS Mincho"/>
          <w:sz w:val="28"/>
          <w:szCs w:val="28"/>
        </w:rPr>
        <w:t>85</w:t>
      </w:r>
      <w:r w:rsidRPr="0038535D">
        <w:rPr>
          <w:rFonts w:eastAsia="MS Mincho"/>
          <w:sz w:val="28"/>
          <w:szCs w:val="28"/>
        </w:rPr>
        <w:t xml:space="preserve">000, </w:t>
      </w:r>
      <w:r w:rsidRPr="0038535D">
        <w:rPr>
          <w:rFonts w:eastAsia="MS Mincho"/>
          <w:sz w:val="28"/>
          <w:szCs w:val="28"/>
        </w:rPr>
        <w:t xml:space="preserve">БИК 007162163, </w:t>
      </w:r>
      <w:r w:rsidRPr="0038535D">
        <w:rPr>
          <w:sz w:val="28"/>
          <w:szCs w:val="28"/>
        </w:rPr>
        <w:t xml:space="preserve">КБК: 18811601123010001140, УИН </w:t>
      </w:r>
      <w:r>
        <w:rPr>
          <w:sz w:val="28"/>
          <w:szCs w:val="28"/>
        </w:rPr>
        <w:t>---</w:t>
      </w:r>
      <w:r w:rsidRPr="0038535D">
        <w:rPr>
          <w:sz w:val="28"/>
          <w:szCs w:val="28"/>
        </w:rPr>
        <w:t>.</w:t>
      </w:r>
    </w:p>
    <w:p w:rsidR="0038535D" w:rsidRPr="0038535D" w:rsidP="009941BD">
      <w:pPr>
        <w:ind w:firstLine="390"/>
        <w:jc w:val="both"/>
        <w:rPr>
          <w:sz w:val="28"/>
          <w:szCs w:val="28"/>
        </w:rPr>
      </w:pPr>
      <w:r w:rsidRPr="0038535D">
        <w:rPr>
          <w:snapToGrid w:val="0"/>
          <w:sz w:val="28"/>
          <w:szCs w:val="28"/>
        </w:rPr>
        <w:tab/>
        <w:t xml:space="preserve">Разъяснить лицу, привлекаемому к административной ответственности, что </w:t>
      </w:r>
      <w:r w:rsidRPr="0038535D">
        <w:rPr>
          <w:sz w:val="28"/>
          <w:szCs w:val="28"/>
        </w:rPr>
        <w:t>исполнение постановления о лишении права управления транспортным средством соответствующего вида осуществляется путем изъятия водительского удостоверения. В соответствии со ст. 32.7 КоАП РФ, течение срока лишения специального права начинается со дня вступл</w:t>
      </w:r>
      <w:r w:rsidRPr="0038535D">
        <w:rPr>
          <w:sz w:val="28"/>
          <w:szCs w:val="28"/>
        </w:rPr>
        <w:t>ения в законную силу постановления о назначении административного наказания в виде лишения соответствующего специального права. В течение трех рабочих дней со дня вступления в законную силу постановления о назначении административного наказания в виде лише</w:t>
      </w:r>
      <w:r w:rsidRPr="0038535D">
        <w:rPr>
          <w:sz w:val="28"/>
          <w:szCs w:val="28"/>
        </w:rPr>
        <w:t xml:space="preserve">ния соответствующего специального права лицо, лишенное специального права, должно сдать документы, предусмотренные </w:t>
      </w:r>
      <w:hyperlink r:id="rId6" w:anchor="p11068" w:tooltip="Текущий документ" w:history="1">
        <w:r w:rsidRPr="0038535D">
          <w:rPr>
            <w:sz w:val="28"/>
            <w:szCs w:val="28"/>
          </w:rPr>
          <w:t>частями 1</w:t>
        </w:r>
      </w:hyperlink>
      <w:r w:rsidRPr="0038535D">
        <w:rPr>
          <w:sz w:val="28"/>
          <w:szCs w:val="28"/>
        </w:rPr>
        <w:t xml:space="preserve"> - </w:t>
      </w:r>
      <w:hyperlink r:id="rId6" w:anchor="p11072" w:tooltip="Текущий документ" w:history="1">
        <w:r w:rsidRPr="0038535D">
          <w:rPr>
            <w:sz w:val="28"/>
            <w:szCs w:val="28"/>
          </w:rPr>
          <w:t>3 статьи 32.6</w:t>
        </w:r>
      </w:hyperlink>
      <w:r w:rsidRPr="0038535D">
        <w:rPr>
          <w:sz w:val="28"/>
          <w:szCs w:val="28"/>
        </w:rPr>
        <w:t xml:space="preserve"> настоящего Кодекса, в орган, исполняющий этот вид административного наказания (в данном случае ОГИБДД ОВМД России по г. Пыть-Ях, который расположен по адресу: Ханты-Мансийск</w:t>
      </w:r>
      <w:r w:rsidRPr="0038535D">
        <w:rPr>
          <w:sz w:val="28"/>
          <w:szCs w:val="28"/>
        </w:rPr>
        <w:t>ий автономный округ-Югра, г. Пыть-Ях, ул. Магистральная, д. 19 либо в ГИБДД, сотрудники которого приняли решение о возбуждении дела об административном правонарушении), а в случае утраты указанных документов заявить об этом в указанный орган в тот же срок.</w:t>
      </w:r>
      <w:r w:rsidRPr="0038535D">
        <w:rPr>
          <w:sz w:val="28"/>
          <w:szCs w:val="28"/>
        </w:rPr>
        <w:t>  В случае уклонения лица, лишенного специаль</w:t>
      </w:r>
      <w:r w:rsidRPr="0038535D">
        <w:rPr>
          <w:sz w:val="28"/>
          <w:szCs w:val="28"/>
        </w:rPr>
        <w:t>ного права, от сдачи соответствующего удостоверения (специального разрешения) или иных документов срок лишения специального права прерывается. Течение срока лишения специального права начинается со дня сдачи лиц</w:t>
      </w:r>
      <w:r w:rsidRPr="0038535D">
        <w:rPr>
          <w:sz w:val="28"/>
          <w:szCs w:val="28"/>
        </w:rPr>
        <w:t xml:space="preserve">ом либо изъятия у него соответствующего удостоверения (специального разрешения) или иных документов, а равно получения органом, исполняющим этот вид административного наказания, заявления лица об утрате указанных документов.  </w:t>
      </w:r>
      <w:r w:rsidRPr="0038535D">
        <w:rPr>
          <w:snapToGrid w:val="0"/>
          <w:sz w:val="28"/>
          <w:szCs w:val="28"/>
        </w:rPr>
        <w:t>Разъяснить лицу, привлекаемому</w:t>
      </w:r>
      <w:r w:rsidRPr="0038535D">
        <w:rPr>
          <w:snapToGrid w:val="0"/>
          <w:sz w:val="28"/>
          <w:szCs w:val="28"/>
        </w:rPr>
        <w:t xml:space="preserve"> к административной ответственности, что в соответствии с ч. 1 ст. 32.2 КоАП РФ, </w:t>
      </w:r>
      <w:r w:rsidRPr="0038535D">
        <w:rPr>
          <w:sz w:val="28"/>
          <w:szCs w:val="28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назначении нак</w:t>
      </w:r>
      <w:r w:rsidRPr="0038535D">
        <w:rPr>
          <w:sz w:val="28"/>
          <w:szCs w:val="28"/>
        </w:rPr>
        <w:t>азания в законную силу, либо со дня истечения срока отсрочки или рассрочки, предусмотренных ст. 31.5 КоАП РФ. В соответствии с ч. 1, 2 ст. 31.5 КоАП РФ, при наличии обстоятельств, вследствие которых исполнение постановления о назначении административного н</w:t>
      </w:r>
      <w:r w:rsidRPr="0038535D">
        <w:rPr>
          <w:sz w:val="28"/>
          <w:szCs w:val="28"/>
        </w:rPr>
        <w:t>аказания в виде административного ареста, лишения специального права,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 установленные сроки, судья, о</w:t>
      </w:r>
      <w:r w:rsidRPr="0038535D">
        <w:rPr>
          <w:sz w:val="28"/>
          <w:szCs w:val="28"/>
        </w:rPr>
        <w:t>рган, должностное лицо, вынесшие постановление, могут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административного штрафа может быть рассрочен</w:t>
      </w:r>
      <w:r w:rsidRPr="0038535D">
        <w:rPr>
          <w:sz w:val="28"/>
          <w:szCs w:val="28"/>
        </w:rPr>
        <w:t>а судьей, органом, должностным лицом, вынесшими постановление, на срок до трех месяцев.</w:t>
      </w:r>
    </w:p>
    <w:p w:rsidR="0038535D" w:rsidRPr="0038535D" w:rsidP="0038535D">
      <w:pPr>
        <w:ind w:firstLine="390"/>
        <w:jc w:val="both"/>
        <w:rPr>
          <w:rFonts w:eastAsia="MS Mincho"/>
          <w:sz w:val="28"/>
          <w:szCs w:val="28"/>
        </w:rPr>
      </w:pPr>
      <w:r w:rsidRPr="0038535D">
        <w:rPr>
          <w:sz w:val="28"/>
          <w:szCs w:val="28"/>
        </w:rPr>
        <w:tab/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</w:t>
      </w:r>
      <w:r w:rsidRPr="0038535D">
        <w:rPr>
          <w:sz w:val="28"/>
          <w:szCs w:val="28"/>
        </w:rPr>
        <w:t xml:space="preserve">ме о государственных и муниципальных платежах, по истечении срока, указанного в </w:t>
      </w:r>
      <w:hyperlink r:id="rId6" w:anchor="p11006" w:tooltip="Текущий документ" w:history="1">
        <w:r w:rsidRPr="0038535D">
          <w:rPr>
            <w:sz w:val="28"/>
            <w:szCs w:val="28"/>
          </w:rPr>
          <w:t>части 1</w:t>
        </w:r>
      </w:hyperlink>
      <w:r w:rsidRPr="0038535D">
        <w:rPr>
          <w:sz w:val="28"/>
          <w:szCs w:val="28"/>
        </w:rPr>
        <w:t xml:space="preserve"> ст. 32.2 КоАП РФ, судья вынесший постановление, направляют в течение </w:t>
      </w:r>
      <w:r w:rsidRPr="0038535D">
        <w:rPr>
          <w:sz w:val="28"/>
          <w:szCs w:val="28"/>
        </w:rPr>
        <w:t xml:space="preserve">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 </w:t>
      </w:r>
    </w:p>
    <w:p w:rsidR="0038535D" w:rsidP="0038535D">
      <w:pPr>
        <w:ind w:firstLine="708"/>
        <w:jc w:val="both"/>
        <w:rPr>
          <w:rFonts w:eastAsia="MS Mincho"/>
          <w:sz w:val="28"/>
          <w:szCs w:val="28"/>
        </w:rPr>
      </w:pPr>
      <w:r w:rsidRPr="0038535D">
        <w:rPr>
          <w:rFonts w:eastAsia="MS Mincho"/>
          <w:sz w:val="28"/>
          <w:szCs w:val="28"/>
        </w:rPr>
        <w:t>Постановление может быть обжаловано и опротестовано в течение</w:t>
      </w:r>
      <w:r w:rsidRPr="0038535D">
        <w:rPr>
          <w:rFonts w:eastAsia="MS Mincho"/>
          <w:sz w:val="28"/>
          <w:szCs w:val="28"/>
        </w:rPr>
        <w:t xml:space="preserve"> десяти суток со дня вручения или получения копии постановления в Пыть-Яхский городской суд Ханты-Мансийского автономного округа-Югры.</w:t>
      </w:r>
    </w:p>
    <w:p w:rsidR="0038535D" w:rsidRPr="0038535D" w:rsidP="0038535D">
      <w:pPr>
        <w:ind w:firstLine="708"/>
        <w:jc w:val="both"/>
        <w:rPr>
          <w:rFonts w:eastAsia="MS Mincho"/>
          <w:sz w:val="28"/>
          <w:szCs w:val="28"/>
        </w:rPr>
      </w:pPr>
    </w:p>
    <w:p w:rsidR="0038535D" w:rsidRPr="0038535D" w:rsidP="0038535D">
      <w:pPr>
        <w:rPr>
          <w:rFonts w:eastAsia="MS Mincho"/>
          <w:sz w:val="28"/>
          <w:szCs w:val="28"/>
        </w:rPr>
      </w:pPr>
      <w:r w:rsidRPr="0038535D">
        <w:rPr>
          <w:rFonts w:eastAsia="MS Mincho"/>
          <w:sz w:val="28"/>
          <w:szCs w:val="28"/>
        </w:rPr>
        <w:t>Мировой судья</w:t>
      </w:r>
      <w:r w:rsidRPr="0038535D">
        <w:rPr>
          <w:rFonts w:eastAsia="MS Mincho"/>
          <w:sz w:val="28"/>
          <w:szCs w:val="28"/>
        </w:rPr>
        <w:tab/>
      </w:r>
      <w:r w:rsidRPr="0038535D">
        <w:rPr>
          <w:rFonts w:eastAsia="MS Mincho"/>
          <w:sz w:val="28"/>
          <w:szCs w:val="28"/>
        </w:rPr>
        <w:tab/>
      </w:r>
      <w:r w:rsidRPr="0038535D">
        <w:rPr>
          <w:rFonts w:eastAsia="MS Mincho"/>
          <w:sz w:val="28"/>
          <w:szCs w:val="28"/>
        </w:rPr>
        <w:tab/>
      </w:r>
      <w:r w:rsidRPr="0038535D">
        <w:rPr>
          <w:rFonts w:eastAsia="MS Mincho"/>
          <w:sz w:val="28"/>
          <w:szCs w:val="28"/>
        </w:rPr>
        <w:tab/>
      </w:r>
      <w:r w:rsidRPr="0038535D">
        <w:rPr>
          <w:rFonts w:eastAsia="MS Mincho"/>
          <w:sz w:val="28"/>
          <w:szCs w:val="28"/>
        </w:rPr>
        <w:tab/>
      </w:r>
      <w:r w:rsidRPr="0038535D">
        <w:rPr>
          <w:rFonts w:eastAsia="MS Mincho"/>
          <w:sz w:val="28"/>
          <w:szCs w:val="28"/>
        </w:rPr>
        <w:tab/>
      </w:r>
      <w:r w:rsidRPr="0038535D">
        <w:rPr>
          <w:rFonts w:eastAsia="MS Mincho"/>
          <w:sz w:val="28"/>
          <w:szCs w:val="28"/>
        </w:rPr>
        <w:tab/>
        <w:t>Клочков А.А.</w:t>
      </w:r>
    </w:p>
    <w:sectPr w:rsidSect="009941BD">
      <w:pgSz w:w="11906" w:h="16838"/>
      <w:pgMar w:top="709" w:right="851" w:bottom="851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7B1"/>
    <w:rsid w:val="00000259"/>
    <w:rsid w:val="000038BF"/>
    <w:rsid w:val="000147B7"/>
    <w:rsid w:val="00014F84"/>
    <w:rsid w:val="00021307"/>
    <w:rsid w:val="00021B37"/>
    <w:rsid w:val="00022DFA"/>
    <w:rsid w:val="00025AB3"/>
    <w:rsid w:val="00031749"/>
    <w:rsid w:val="000342BC"/>
    <w:rsid w:val="000421DB"/>
    <w:rsid w:val="000431C3"/>
    <w:rsid w:val="0004661C"/>
    <w:rsid w:val="0004697C"/>
    <w:rsid w:val="00050932"/>
    <w:rsid w:val="00050E36"/>
    <w:rsid w:val="00053762"/>
    <w:rsid w:val="000718E5"/>
    <w:rsid w:val="0007462C"/>
    <w:rsid w:val="000A138E"/>
    <w:rsid w:val="000A5413"/>
    <w:rsid w:val="000A7A39"/>
    <w:rsid w:val="000D2925"/>
    <w:rsid w:val="000E5047"/>
    <w:rsid w:val="000E6B8C"/>
    <w:rsid w:val="000F1C88"/>
    <w:rsid w:val="000F1F0F"/>
    <w:rsid w:val="000F3466"/>
    <w:rsid w:val="000F6DE1"/>
    <w:rsid w:val="00105E3E"/>
    <w:rsid w:val="001077C0"/>
    <w:rsid w:val="00110CB8"/>
    <w:rsid w:val="001172D2"/>
    <w:rsid w:val="00130B7F"/>
    <w:rsid w:val="00131EC0"/>
    <w:rsid w:val="00143C11"/>
    <w:rsid w:val="00146A93"/>
    <w:rsid w:val="001566BE"/>
    <w:rsid w:val="00161383"/>
    <w:rsid w:val="00161C28"/>
    <w:rsid w:val="0016255F"/>
    <w:rsid w:val="00166CF7"/>
    <w:rsid w:val="001734F5"/>
    <w:rsid w:val="001746CC"/>
    <w:rsid w:val="00175AE3"/>
    <w:rsid w:val="001872BF"/>
    <w:rsid w:val="00192066"/>
    <w:rsid w:val="001933E4"/>
    <w:rsid w:val="00193A6C"/>
    <w:rsid w:val="00197CA9"/>
    <w:rsid w:val="001A5974"/>
    <w:rsid w:val="001B0850"/>
    <w:rsid w:val="001B2832"/>
    <w:rsid w:val="001B61ED"/>
    <w:rsid w:val="001D1AA0"/>
    <w:rsid w:val="001D5AAC"/>
    <w:rsid w:val="001E2D1E"/>
    <w:rsid w:val="001E48A2"/>
    <w:rsid w:val="001F233E"/>
    <w:rsid w:val="00200A6B"/>
    <w:rsid w:val="0022175A"/>
    <w:rsid w:val="00224256"/>
    <w:rsid w:val="002402E6"/>
    <w:rsid w:val="00240FE4"/>
    <w:rsid w:val="002413CC"/>
    <w:rsid w:val="002430D2"/>
    <w:rsid w:val="00245AF7"/>
    <w:rsid w:val="002478BF"/>
    <w:rsid w:val="00256C65"/>
    <w:rsid w:val="00261CCD"/>
    <w:rsid w:val="002636CF"/>
    <w:rsid w:val="002771C3"/>
    <w:rsid w:val="00290899"/>
    <w:rsid w:val="00296A5F"/>
    <w:rsid w:val="002A08A5"/>
    <w:rsid w:val="002A0F71"/>
    <w:rsid w:val="002A3FBA"/>
    <w:rsid w:val="002A79A4"/>
    <w:rsid w:val="002B0EC4"/>
    <w:rsid w:val="002B1410"/>
    <w:rsid w:val="002B5E35"/>
    <w:rsid w:val="002B67F7"/>
    <w:rsid w:val="002C1190"/>
    <w:rsid w:val="002C1CA4"/>
    <w:rsid w:val="002D48E7"/>
    <w:rsid w:val="002E387D"/>
    <w:rsid w:val="002F104D"/>
    <w:rsid w:val="002F222E"/>
    <w:rsid w:val="00303D1A"/>
    <w:rsid w:val="00304A32"/>
    <w:rsid w:val="00305E2F"/>
    <w:rsid w:val="00306879"/>
    <w:rsid w:val="003110E2"/>
    <w:rsid w:val="00311BE0"/>
    <w:rsid w:val="00322C31"/>
    <w:rsid w:val="00342B1F"/>
    <w:rsid w:val="00345C07"/>
    <w:rsid w:val="00346DA0"/>
    <w:rsid w:val="003548EA"/>
    <w:rsid w:val="0035496F"/>
    <w:rsid w:val="00356726"/>
    <w:rsid w:val="00356F45"/>
    <w:rsid w:val="00360A19"/>
    <w:rsid w:val="00361588"/>
    <w:rsid w:val="0036158B"/>
    <w:rsid w:val="00362F36"/>
    <w:rsid w:val="00363204"/>
    <w:rsid w:val="003646AA"/>
    <w:rsid w:val="00366E99"/>
    <w:rsid w:val="00370456"/>
    <w:rsid w:val="003732C6"/>
    <w:rsid w:val="003761E2"/>
    <w:rsid w:val="0038420D"/>
    <w:rsid w:val="0038535D"/>
    <w:rsid w:val="003A296D"/>
    <w:rsid w:val="003B003D"/>
    <w:rsid w:val="003B0F1B"/>
    <w:rsid w:val="003B2A15"/>
    <w:rsid w:val="003B2A71"/>
    <w:rsid w:val="003C4FD7"/>
    <w:rsid w:val="003D4B11"/>
    <w:rsid w:val="003F1787"/>
    <w:rsid w:val="003F1C4A"/>
    <w:rsid w:val="003F61F5"/>
    <w:rsid w:val="003F7274"/>
    <w:rsid w:val="0041192F"/>
    <w:rsid w:val="004217E4"/>
    <w:rsid w:val="0042420F"/>
    <w:rsid w:val="00424C94"/>
    <w:rsid w:val="00432EEF"/>
    <w:rsid w:val="0043396E"/>
    <w:rsid w:val="004356B6"/>
    <w:rsid w:val="004366BE"/>
    <w:rsid w:val="004371A1"/>
    <w:rsid w:val="0045632F"/>
    <w:rsid w:val="004667E2"/>
    <w:rsid w:val="004767CD"/>
    <w:rsid w:val="0048521C"/>
    <w:rsid w:val="00491177"/>
    <w:rsid w:val="004912B4"/>
    <w:rsid w:val="004A1F1C"/>
    <w:rsid w:val="004B0D55"/>
    <w:rsid w:val="004B2986"/>
    <w:rsid w:val="004B7668"/>
    <w:rsid w:val="004D3AC0"/>
    <w:rsid w:val="00502BBF"/>
    <w:rsid w:val="00504AA7"/>
    <w:rsid w:val="00507B79"/>
    <w:rsid w:val="00511BEA"/>
    <w:rsid w:val="005152F3"/>
    <w:rsid w:val="00516BDA"/>
    <w:rsid w:val="00530BF2"/>
    <w:rsid w:val="00534A0C"/>
    <w:rsid w:val="00535497"/>
    <w:rsid w:val="00535C69"/>
    <w:rsid w:val="005375E4"/>
    <w:rsid w:val="00537FF4"/>
    <w:rsid w:val="00541FE5"/>
    <w:rsid w:val="005423AD"/>
    <w:rsid w:val="005436CC"/>
    <w:rsid w:val="005508B8"/>
    <w:rsid w:val="00565184"/>
    <w:rsid w:val="00574DC0"/>
    <w:rsid w:val="005A181A"/>
    <w:rsid w:val="005A3581"/>
    <w:rsid w:val="005A6694"/>
    <w:rsid w:val="005A6E8B"/>
    <w:rsid w:val="005B0625"/>
    <w:rsid w:val="005B3BAA"/>
    <w:rsid w:val="005C1991"/>
    <w:rsid w:val="005C6050"/>
    <w:rsid w:val="005C6B95"/>
    <w:rsid w:val="005C6F95"/>
    <w:rsid w:val="005D0C35"/>
    <w:rsid w:val="005D5766"/>
    <w:rsid w:val="005D7F22"/>
    <w:rsid w:val="005E35D3"/>
    <w:rsid w:val="005E385A"/>
    <w:rsid w:val="005E63DD"/>
    <w:rsid w:val="005F760C"/>
    <w:rsid w:val="00607739"/>
    <w:rsid w:val="00610276"/>
    <w:rsid w:val="00610563"/>
    <w:rsid w:val="00610EB9"/>
    <w:rsid w:val="00616031"/>
    <w:rsid w:val="00616C11"/>
    <w:rsid w:val="00617D8B"/>
    <w:rsid w:val="006336E5"/>
    <w:rsid w:val="006369FE"/>
    <w:rsid w:val="00646E04"/>
    <w:rsid w:val="006511B3"/>
    <w:rsid w:val="00662F31"/>
    <w:rsid w:val="006647F0"/>
    <w:rsid w:val="00667EAA"/>
    <w:rsid w:val="006747ED"/>
    <w:rsid w:val="006819EE"/>
    <w:rsid w:val="00681FC6"/>
    <w:rsid w:val="0068541D"/>
    <w:rsid w:val="00686403"/>
    <w:rsid w:val="0069052C"/>
    <w:rsid w:val="00690819"/>
    <w:rsid w:val="00695CB4"/>
    <w:rsid w:val="006962ED"/>
    <w:rsid w:val="006A7E0D"/>
    <w:rsid w:val="006B6FE8"/>
    <w:rsid w:val="006D4AB9"/>
    <w:rsid w:val="006D6461"/>
    <w:rsid w:val="006E1D0B"/>
    <w:rsid w:val="006E231B"/>
    <w:rsid w:val="006E28DF"/>
    <w:rsid w:val="006E3144"/>
    <w:rsid w:val="006E58F0"/>
    <w:rsid w:val="006E602D"/>
    <w:rsid w:val="006F2999"/>
    <w:rsid w:val="00710F59"/>
    <w:rsid w:val="0072031B"/>
    <w:rsid w:val="00723CF1"/>
    <w:rsid w:val="007245CB"/>
    <w:rsid w:val="007375B7"/>
    <w:rsid w:val="00741AE8"/>
    <w:rsid w:val="0074547B"/>
    <w:rsid w:val="00747A0E"/>
    <w:rsid w:val="007546D2"/>
    <w:rsid w:val="00760044"/>
    <w:rsid w:val="0076222A"/>
    <w:rsid w:val="00780FF2"/>
    <w:rsid w:val="00786E52"/>
    <w:rsid w:val="007928B1"/>
    <w:rsid w:val="00794390"/>
    <w:rsid w:val="00796956"/>
    <w:rsid w:val="007B0743"/>
    <w:rsid w:val="007B43B8"/>
    <w:rsid w:val="007B5140"/>
    <w:rsid w:val="007D03AF"/>
    <w:rsid w:val="007D16CC"/>
    <w:rsid w:val="007D74FD"/>
    <w:rsid w:val="007F177F"/>
    <w:rsid w:val="007F229A"/>
    <w:rsid w:val="007F4BF6"/>
    <w:rsid w:val="00802932"/>
    <w:rsid w:val="00805E59"/>
    <w:rsid w:val="00806433"/>
    <w:rsid w:val="0080721A"/>
    <w:rsid w:val="00811B52"/>
    <w:rsid w:val="008138A7"/>
    <w:rsid w:val="00813AC9"/>
    <w:rsid w:val="008247B2"/>
    <w:rsid w:val="0083677C"/>
    <w:rsid w:val="00841DD2"/>
    <w:rsid w:val="00842DE6"/>
    <w:rsid w:val="00844A85"/>
    <w:rsid w:val="008530F3"/>
    <w:rsid w:val="00853FE9"/>
    <w:rsid w:val="00860855"/>
    <w:rsid w:val="00863B53"/>
    <w:rsid w:val="00880410"/>
    <w:rsid w:val="008810D8"/>
    <w:rsid w:val="00881169"/>
    <w:rsid w:val="0088137D"/>
    <w:rsid w:val="00884296"/>
    <w:rsid w:val="00884989"/>
    <w:rsid w:val="00886914"/>
    <w:rsid w:val="00892131"/>
    <w:rsid w:val="00892893"/>
    <w:rsid w:val="008939AF"/>
    <w:rsid w:val="008A31B7"/>
    <w:rsid w:val="008A6F9D"/>
    <w:rsid w:val="008A7CA8"/>
    <w:rsid w:val="008B2205"/>
    <w:rsid w:val="008B5D76"/>
    <w:rsid w:val="008B6444"/>
    <w:rsid w:val="008B742C"/>
    <w:rsid w:val="008C20DE"/>
    <w:rsid w:val="008C2A53"/>
    <w:rsid w:val="008C3989"/>
    <w:rsid w:val="008C4169"/>
    <w:rsid w:val="008D013B"/>
    <w:rsid w:val="008D0E9B"/>
    <w:rsid w:val="008D12F7"/>
    <w:rsid w:val="008D1398"/>
    <w:rsid w:val="008D32AC"/>
    <w:rsid w:val="008D56B0"/>
    <w:rsid w:val="008D5B45"/>
    <w:rsid w:val="008D7574"/>
    <w:rsid w:val="008D7BF1"/>
    <w:rsid w:val="008E2B53"/>
    <w:rsid w:val="008E3591"/>
    <w:rsid w:val="008E56C0"/>
    <w:rsid w:val="008F05C8"/>
    <w:rsid w:val="00902FB2"/>
    <w:rsid w:val="00907BE0"/>
    <w:rsid w:val="00910175"/>
    <w:rsid w:val="009316A0"/>
    <w:rsid w:val="009357C0"/>
    <w:rsid w:val="00937D0E"/>
    <w:rsid w:val="0094201D"/>
    <w:rsid w:val="009421A5"/>
    <w:rsid w:val="009423D5"/>
    <w:rsid w:val="00952B88"/>
    <w:rsid w:val="00960E1D"/>
    <w:rsid w:val="0096144A"/>
    <w:rsid w:val="00962F10"/>
    <w:rsid w:val="00963CCB"/>
    <w:rsid w:val="009656B7"/>
    <w:rsid w:val="00967046"/>
    <w:rsid w:val="0097014A"/>
    <w:rsid w:val="00970EB2"/>
    <w:rsid w:val="009758FA"/>
    <w:rsid w:val="0097647D"/>
    <w:rsid w:val="009941BD"/>
    <w:rsid w:val="00996A4F"/>
    <w:rsid w:val="009A204D"/>
    <w:rsid w:val="009A2B65"/>
    <w:rsid w:val="009A7B4F"/>
    <w:rsid w:val="009A7E42"/>
    <w:rsid w:val="009B082A"/>
    <w:rsid w:val="009B30EE"/>
    <w:rsid w:val="009B5C2B"/>
    <w:rsid w:val="009B6274"/>
    <w:rsid w:val="009C4101"/>
    <w:rsid w:val="009D0033"/>
    <w:rsid w:val="009D51B5"/>
    <w:rsid w:val="009D6B0C"/>
    <w:rsid w:val="009D7C73"/>
    <w:rsid w:val="009E138B"/>
    <w:rsid w:val="009E23A9"/>
    <w:rsid w:val="009E3CCF"/>
    <w:rsid w:val="009E53E1"/>
    <w:rsid w:val="009E565F"/>
    <w:rsid w:val="009F0509"/>
    <w:rsid w:val="009F30B3"/>
    <w:rsid w:val="009F3AB2"/>
    <w:rsid w:val="009F3D7D"/>
    <w:rsid w:val="00A06FE0"/>
    <w:rsid w:val="00A070BD"/>
    <w:rsid w:val="00A1145F"/>
    <w:rsid w:val="00A3082B"/>
    <w:rsid w:val="00A40094"/>
    <w:rsid w:val="00A414CD"/>
    <w:rsid w:val="00A4250D"/>
    <w:rsid w:val="00A42E82"/>
    <w:rsid w:val="00A50ADC"/>
    <w:rsid w:val="00A5160A"/>
    <w:rsid w:val="00A54457"/>
    <w:rsid w:val="00A611FA"/>
    <w:rsid w:val="00A62B6D"/>
    <w:rsid w:val="00A6395F"/>
    <w:rsid w:val="00A64AC0"/>
    <w:rsid w:val="00A6600A"/>
    <w:rsid w:val="00A66B6E"/>
    <w:rsid w:val="00A67E69"/>
    <w:rsid w:val="00A82D17"/>
    <w:rsid w:val="00A8361B"/>
    <w:rsid w:val="00A84EC2"/>
    <w:rsid w:val="00A9464D"/>
    <w:rsid w:val="00A9687F"/>
    <w:rsid w:val="00AA33A5"/>
    <w:rsid w:val="00AB14D8"/>
    <w:rsid w:val="00AB26CF"/>
    <w:rsid w:val="00AB5C5B"/>
    <w:rsid w:val="00AB6140"/>
    <w:rsid w:val="00AC3261"/>
    <w:rsid w:val="00AC746C"/>
    <w:rsid w:val="00AD61DD"/>
    <w:rsid w:val="00AE2BE9"/>
    <w:rsid w:val="00AF133B"/>
    <w:rsid w:val="00AF63B4"/>
    <w:rsid w:val="00AF69D0"/>
    <w:rsid w:val="00B10C87"/>
    <w:rsid w:val="00B13B9B"/>
    <w:rsid w:val="00B16325"/>
    <w:rsid w:val="00B378E2"/>
    <w:rsid w:val="00B44132"/>
    <w:rsid w:val="00B4447F"/>
    <w:rsid w:val="00B44E6F"/>
    <w:rsid w:val="00B47C8F"/>
    <w:rsid w:val="00B52142"/>
    <w:rsid w:val="00B53452"/>
    <w:rsid w:val="00B55C99"/>
    <w:rsid w:val="00B57BF2"/>
    <w:rsid w:val="00B61379"/>
    <w:rsid w:val="00B64260"/>
    <w:rsid w:val="00B6716A"/>
    <w:rsid w:val="00B70139"/>
    <w:rsid w:val="00B702C7"/>
    <w:rsid w:val="00B72B8C"/>
    <w:rsid w:val="00B756D2"/>
    <w:rsid w:val="00B809AC"/>
    <w:rsid w:val="00B82A88"/>
    <w:rsid w:val="00B84138"/>
    <w:rsid w:val="00B87549"/>
    <w:rsid w:val="00B87FE3"/>
    <w:rsid w:val="00B90A97"/>
    <w:rsid w:val="00B91E51"/>
    <w:rsid w:val="00B928C8"/>
    <w:rsid w:val="00B934A8"/>
    <w:rsid w:val="00B9395A"/>
    <w:rsid w:val="00B94DBA"/>
    <w:rsid w:val="00B974FC"/>
    <w:rsid w:val="00B97783"/>
    <w:rsid w:val="00BA026E"/>
    <w:rsid w:val="00BA0C7C"/>
    <w:rsid w:val="00BA121F"/>
    <w:rsid w:val="00BB5CDE"/>
    <w:rsid w:val="00BC6FB4"/>
    <w:rsid w:val="00BD463B"/>
    <w:rsid w:val="00BD4F4D"/>
    <w:rsid w:val="00BD6646"/>
    <w:rsid w:val="00BD7F59"/>
    <w:rsid w:val="00BE2D28"/>
    <w:rsid w:val="00BE4E14"/>
    <w:rsid w:val="00BE54AE"/>
    <w:rsid w:val="00BE5CA4"/>
    <w:rsid w:val="00BE6C88"/>
    <w:rsid w:val="00BE778C"/>
    <w:rsid w:val="00BF032C"/>
    <w:rsid w:val="00BF16F4"/>
    <w:rsid w:val="00C02856"/>
    <w:rsid w:val="00C11DE2"/>
    <w:rsid w:val="00C209FF"/>
    <w:rsid w:val="00C245CA"/>
    <w:rsid w:val="00C300F5"/>
    <w:rsid w:val="00C32C3E"/>
    <w:rsid w:val="00C35163"/>
    <w:rsid w:val="00C42925"/>
    <w:rsid w:val="00C445A1"/>
    <w:rsid w:val="00C47838"/>
    <w:rsid w:val="00C47D06"/>
    <w:rsid w:val="00C529E1"/>
    <w:rsid w:val="00C608A8"/>
    <w:rsid w:val="00C62C6F"/>
    <w:rsid w:val="00C63497"/>
    <w:rsid w:val="00C7144B"/>
    <w:rsid w:val="00C714AF"/>
    <w:rsid w:val="00C75166"/>
    <w:rsid w:val="00C76AEF"/>
    <w:rsid w:val="00C864E4"/>
    <w:rsid w:val="00C932FE"/>
    <w:rsid w:val="00C94731"/>
    <w:rsid w:val="00CA0E21"/>
    <w:rsid w:val="00CB43DB"/>
    <w:rsid w:val="00CB72D0"/>
    <w:rsid w:val="00CB757F"/>
    <w:rsid w:val="00CC5E1A"/>
    <w:rsid w:val="00CD30F4"/>
    <w:rsid w:val="00CE2AD3"/>
    <w:rsid w:val="00CF2255"/>
    <w:rsid w:val="00CF3AAD"/>
    <w:rsid w:val="00CF41ED"/>
    <w:rsid w:val="00CF5C54"/>
    <w:rsid w:val="00D10D4D"/>
    <w:rsid w:val="00D15F4D"/>
    <w:rsid w:val="00D221E8"/>
    <w:rsid w:val="00D23A08"/>
    <w:rsid w:val="00D30E2B"/>
    <w:rsid w:val="00D35933"/>
    <w:rsid w:val="00D378DA"/>
    <w:rsid w:val="00D42171"/>
    <w:rsid w:val="00D42DC2"/>
    <w:rsid w:val="00D5288B"/>
    <w:rsid w:val="00D62A54"/>
    <w:rsid w:val="00D64217"/>
    <w:rsid w:val="00D65A68"/>
    <w:rsid w:val="00D669D2"/>
    <w:rsid w:val="00D8590F"/>
    <w:rsid w:val="00D86883"/>
    <w:rsid w:val="00D95F9B"/>
    <w:rsid w:val="00DA395F"/>
    <w:rsid w:val="00DA6991"/>
    <w:rsid w:val="00DA6DF6"/>
    <w:rsid w:val="00DB110E"/>
    <w:rsid w:val="00DB20DB"/>
    <w:rsid w:val="00DB3B57"/>
    <w:rsid w:val="00DB69F4"/>
    <w:rsid w:val="00DC4D65"/>
    <w:rsid w:val="00DD0D58"/>
    <w:rsid w:val="00DD253F"/>
    <w:rsid w:val="00DD6127"/>
    <w:rsid w:val="00DD6605"/>
    <w:rsid w:val="00DE12F3"/>
    <w:rsid w:val="00DE4581"/>
    <w:rsid w:val="00DE7417"/>
    <w:rsid w:val="00DE7A92"/>
    <w:rsid w:val="00E069DD"/>
    <w:rsid w:val="00E2515B"/>
    <w:rsid w:val="00E31CF9"/>
    <w:rsid w:val="00E332C0"/>
    <w:rsid w:val="00E36FD5"/>
    <w:rsid w:val="00E51CD2"/>
    <w:rsid w:val="00E52F9F"/>
    <w:rsid w:val="00E77CC9"/>
    <w:rsid w:val="00E827C2"/>
    <w:rsid w:val="00E83392"/>
    <w:rsid w:val="00E877B1"/>
    <w:rsid w:val="00E87925"/>
    <w:rsid w:val="00EA1880"/>
    <w:rsid w:val="00EA220C"/>
    <w:rsid w:val="00EB147F"/>
    <w:rsid w:val="00EC2ADC"/>
    <w:rsid w:val="00EC7F67"/>
    <w:rsid w:val="00ED35D4"/>
    <w:rsid w:val="00ED50C0"/>
    <w:rsid w:val="00EE639C"/>
    <w:rsid w:val="00EF71F1"/>
    <w:rsid w:val="00F00B14"/>
    <w:rsid w:val="00F02BE2"/>
    <w:rsid w:val="00F05E35"/>
    <w:rsid w:val="00F11747"/>
    <w:rsid w:val="00F12A23"/>
    <w:rsid w:val="00F1570D"/>
    <w:rsid w:val="00F16FE3"/>
    <w:rsid w:val="00F203C1"/>
    <w:rsid w:val="00F209FE"/>
    <w:rsid w:val="00F22D6E"/>
    <w:rsid w:val="00F2354F"/>
    <w:rsid w:val="00F249FF"/>
    <w:rsid w:val="00F2760C"/>
    <w:rsid w:val="00F3087C"/>
    <w:rsid w:val="00F31A87"/>
    <w:rsid w:val="00F35A1B"/>
    <w:rsid w:val="00F44D04"/>
    <w:rsid w:val="00F470C8"/>
    <w:rsid w:val="00F55752"/>
    <w:rsid w:val="00F6038D"/>
    <w:rsid w:val="00F6072E"/>
    <w:rsid w:val="00F65323"/>
    <w:rsid w:val="00F65BF2"/>
    <w:rsid w:val="00F667C6"/>
    <w:rsid w:val="00F7050B"/>
    <w:rsid w:val="00F74182"/>
    <w:rsid w:val="00F7546C"/>
    <w:rsid w:val="00F83203"/>
    <w:rsid w:val="00F83D98"/>
    <w:rsid w:val="00F87695"/>
    <w:rsid w:val="00F94B3E"/>
    <w:rsid w:val="00F94EE6"/>
    <w:rsid w:val="00F969C6"/>
    <w:rsid w:val="00FA0B8A"/>
    <w:rsid w:val="00FA131B"/>
    <w:rsid w:val="00FA5005"/>
    <w:rsid w:val="00FB77B9"/>
    <w:rsid w:val="00FD319F"/>
    <w:rsid w:val="00FD61B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94814F92-74E0-413F-9E60-9B749E9F8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6A7E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3761E2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1746CC"/>
    <w:rPr>
      <w:color w:val="0000FF"/>
      <w:u w:val="single"/>
    </w:rPr>
  </w:style>
  <w:style w:type="paragraph" w:styleId="BalloonText">
    <w:name w:val="Balloon Text"/>
    <w:basedOn w:val="Normal"/>
    <w:link w:val="a0"/>
    <w:rsid w:val="00197CA9"/>
    <w:rPr>
      <w:rFonts w:ascii="Tahoma" w:hAnsi="Tahoma"/>
      <w:sz w:val="16"/>
      <w:szCs w:val="16"/>
    </w:rPr>
  </w:style>
  <w:style w:type="character" w:customStyle="1" w:styleId="a0">
    <w:name w:val="Текст выноски Знак"/>
    <w:link w:val="BalloonText"/>
    <w:rsid w:val="00197CA9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link w:val="Heading1"/>
    <w:rsid w:val="006A7E0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u">
    <w:name w:val="u"/>
    <w:basedOn w:val="Normal"/>
    <w:rsid w:val="00CE2AD3"/>
    <w:pPr>
      <w:ind w:firstLine="39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www.consultant.ru/document/cons_doc_LAW_10699/b0f47baed808b1b3f6560a2a1cff0fe77f25ffef/" TargetMode="External" /><Relationship Id="rId6" Type="http://schemas.openxmlformats.org/officeDocument/2006/relationships/hyperlink" Target="http://www.consultant.ru/popular/koap/13_37.html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83379-A74F-47FC-9B49-700DAD9C4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